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641A75" w14:textId="5CF23381" w:rsidR="00EE7C73" w:rsidRDefault="0089661B">
      <w:r>
        <w:t>`</w:t>
      </w:r>
    </w:p>
    <w:p w14:paraId="6857CFFF" w14:textId="676237BF" w:rsidR="00EE7C73" w:rsidRPr="00C757CB" w:rsidRDefault="0089661B">
      <w:pPr>
        <w:jc w:val="center"/>
        <w:rPr>
          <w:b/>
          <w:bCs/>
          <w:sz w:val="44"/>
          <w:szCs w:val="44"/>
        </w:rPr>
      </w:pPr>
      <w:r w:rsidRPr="00C757CB">
        <w:rPr>
          <w:b/>
          <w:bCs/>
          <w:sz w:val="44"/>
          <w:szCs w:val="44"/>
        </w:rPr>
        <w:t>Why do Protagonists Prevail over Antagonists?</w:t>
      </w:r>
    </w:p>
    <w:p w14:paraId="0BD34D25" w14:textId="2416FE19" w:rsidR="00EE7C73" w:rsidRDefault="008C2B0B">
      <w:r>
        <w:rPr>
          <w:noProof/>
        </w:rPr>
        <w:drawing>
          <wp:anchor distT="0" distB="0" distL="114300" distR="114300" simplePos="0" relativeHeight="251658240" behindDoc="0" locked="0" layoutInCell="1" hidden="0" allowOverlap="1" wp14:anchorId="74A08923" wp14:editId="0B460734">
            <wp:simplePos x="0" y="0"/>
            <wp:positionH relativeFrom="column">
              <wp:posOffset>1221159</wp:posOffset>
            </wp:positionH>
            <wp:positionV relativeFrom="paragraph">
              <wp:posOffset>117475</wp:posOffset>
            </wp:positionV>
            <wp:extent cx="3147060" cy="2512695"/>
            <wp:effectExtent l="0" t="0" r="0" b="1905"/>
            <wp:wrapSquare wrapText="bothSides" distT="0" distB="0" distL="114300" distR="114300"/>
            <wp:docPr id="27" name="image8.jp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jpg" descr="A picture containing text&#10;&#10;Description automatically generated"/>
                    <pic:cNvPicPr preferRelativeResize="0"/>
                  </pic:nvPicPr>
                  <pic:blipFill>
                    <a:blip r:embed="rId9"/>
                    <a:srcRect/>
                    <a:stretch>
                      <a:fillRect/>
                    </a:stretch>
                  </pic:blipFill>
                  <pic:spPr>
                    <a:xfrm>
                      <a:off x="0" y="0"/>
                      <a:ext cx="3147060" cy="2512695"/>
                    </a:xfrm>
                    <a:prstGeom prst="rect">
                      <a:avLst/>
                    </a:prstGeom>
                    <a:ln/>
                  </pic:spPr>
                </pic:pic>
              </a:graphicData>
            </a:graphic>
            <wp14:sizeRelH relativeFrom="margin">
              <wp14:pctWidth>0</wp14:pctWidth>
            </wp14:sizeRelH>
            <wp14:sizeRelV relativeFrom="margin">
              <wp14:pctHeight>0</wp14:pctHeight>
            </wp14:sizeRelV>
          </wp:anchor>
        </w:drawing>
      </w:r>
    </w:p>
    <w:p w14:paraId="4443404F" w14:textId="77777777" w:rsidR="00EE7C73" w:rsidRDefault="00EE7C73"/>
    <w:p w14:paraId="6306F58E" w14:textId="129CCAA6" w:rsidR="00EE7C73" w:rsidRDefault="00EE7C73"/>
    <w:p w14:paraId="1D074724" w14:textId="77777777" w:rsidR="00EE7C73" w:rsidRDefault="00EE7C73"/>
    <w:p w14:paraId="3B4101E7" w14:textId="77777777" w:rsidR="00EE7C73" w:rsidRDefault="00EE7C73"/>
    <w:p w14:paraId="47F2BBE1" w14:textId="77777777" w:rsidR="00EE7C73" w:rsidRDefault="00EE7C73"/>
    <w:p w14:paraId="461E9316" w14:textId="77777777" w:rsidR="00EE7C73" w:rsidRDefault="00EE7C73"/>
    <w:p w14:paraId="1DFD7F7F" w14:textId="77777777" w:rsidR="00EE7C73" w:rsidRDefault="00EE7C73"/>
    <w:p w14:paraId="2110F013" w14:textId="77777777" w:rsidR="00EE7C73" w:rsidRDefault="00EE7C73"/>
    <w:p w14:paraId="21D6C094" w14:textId="77777777" w:rsidR="00EE7C73" w:rsidRDefault="00EE7C73">
      <w:pPr>
        <w:rPr>
          <w:sz w:val="32"/>
          <w:szCs w:val="32"/>
        </w:rPr>
      </w:pPr>
    </w:p>
    <w:p w14:paraId="46A69FAB" w14:textId="44D3D4B9" w:rsidR="00EE7C73" w:rsidRDefault="0089661B">
      <w:pPr>
        <w:jc w:val="center"/>
        <w:rPr>
          <w:sz w:val="32"/>
          <w:szCs w:val="32"/>
        </w:rPr>
      </w:pPr>
      <w:r>
        <w:rPr>
          <w:sz w:val="32"/>
          <w:szCs w:val="32"/>
        </w:rPr>
        <w:t>Gabriella Nichelle Smith</w:t>
      </w:r>
      <w:r w:rsidR="00DF20F2">
        <w:rPr>
          <w:sz w:val="32"/>
          <w:szCs w:val="32"/>
        </w:rPr>
        <w:t xml:space="preserve"> (1901111)</w:t>
      </w:r>
    </w:p>
    <w:p w14:paraId="01483BEA" w14:textId="77777777" w:rsidR="00EE7C73" w:rsidRDefault="00EE7C73">
      <w:pPr>
        <w:rPr>
          <w:sz w:val="32"/>
          <w:szCs w:val="32"/>
        </w:rPr>
      </w:pPr>
    </w:p>
    <w:p w14:paraId="4B2F3CD9" w14:textId="77777777" w:rsidR="00EE7C73" w:rsidRDefault="0089661B">
      <w:pPr>
        <w:jc w:val="center"/>
        <w:rPr>
          <w:sz w:val="32"/>
          <w:szCs w:val="32"/>
        </w:rPr>
      </w:pPr>
      <w:r>
        <w:rPr>
          <w:sz w:val="32"/>
          <w:szCs w:val="32"/>
        </w:rPr>
        <w:t>Submitted in partial fulfillment of the requirements for the degree of BA in Computer Games Design, University Trinity Saint David.</w:t>
      </w:r>
    </w:p>
    <w:p w14:paraId="6E3E3D8D" w14:textId="6CF33238" w:rsidR="00EE7C73" w:rsidRDefault="0089661B">
      <w:pPr>
        <w:jc w:val="center"/>
        <w:rPr>
          <w:sz w:val="32"/>
          <w:szCs w:val="32"/>
          <w:highlight w:val="yellow"/>
        </w:rPr>
      </w:pPr>
      <w:r>
        <w:rPr>
          <w:sz w:val="32"/>
          <w:szCs w:val="32"/>
        </w:rPr>
        <w:t>Submission: 28</w:t>
      </w:r>
      <w:r>
        <w:rPr>
          <w:sz w:val="32"/>
          <w:szCs w:val="32"/>
          <w:vertAlign w:val="superscript"/>
        </w:rPr>
        <w:t>th</w:t>
      </w:r>
      <w:r>
        <w:rPr>
          <w:sz w:val="32"/>
          <w:szCs w:val="32"/>
        </w:rPr>
        <w:t xml:space="preserve"> April 2022 </w:t>
      </w:r>
      <w:r w:rsidR="00C30466">
        <w:rPr>
          <w:sz w:val="32"/>
          <w:szCs w:val="32"/>
        </w:rPr>
        <w:t>| 62</w:t>
      </w:r>
      <w:r w:rsidR="006E68CC">
        <w:rPr>
          <w:sz w:val="32"/>
          <w:szCs w:val="32"/>
        </w:rPr>
        <w:t>99</w:t>
      </w:r>
      <w:r w:rsidRPr="00C30466">
        <w:rPr>
          <w:sz w:val="32"/>
          <w:szCs w:val="32"/>
        </w:rPr>
        <w:t>Words</w:t>
      </w:r>
    </w:p>
    <w:p w14:paraId="64CC4507" w14:textId="77777777" w:rsidR="00EE7C73" w:rsidRDefault="00EE7C73"/>
    <w:p w14:paraId="0B8112A9" w14:textId="77777777" w:rsidR="00EE7C73" w:rsidRDefault="00EE7C73"/>
    <w:p w14:paraId="71B58D32" w14:textId="77777777" w:rsidR="00EE7C73" w:rsidRDefault="00EE7C73"/>
    <w:p w14:paraId="5CF6B305" w14:textId="77777777" w:rsidR="00EE7C73" w:rsidRDefault="00EE7C73">
      <w:pPr>
        <w:pStyle w:val="Heading1"/>
      </w:pPr>
    </w:p>
    <w:p w14:paraId="7F3EAA64" w14:textId="2129CEF7" w:rsidR="00EE7C73" w:rsidRDefault="00EE7C73"/>
    <w:p w14:paraId="5BF59453" w14:textId="77480FA3" w:rsidR="00415227" w:rsidRDefault="00415227"/>
    <w:p w14:paraId="228CD81A" w14:textId="205B6F2F" w:rsidR="00415227" w:rsidRDefault="00415227"/>
    <w:p w14:paraId="6EC53118" w14:textId="75768096" w:rsidR="00415227" w:rsidRDefault="00415227"/>
    <w:p w14:paraId="5E2FF633" w14:textId="4A11CEF3" w:rsidR="00415227" w:rsidRDefault="00415227"/>
    <w:p w14:paraId="283D2DD3" w14:textId="77777777" w:rsidR="00415227" w:rsidRDefault="00415227">
      <w:pPr>
        <w:rPr>
          <w:color w:val="2F5496"/>
          <w:sz w:val="32"/>
          <w:szCs w:val="32"/>
        </w:rPr>
      </w:pPr>
    </w:p>
    <w:p w14:paraId="221BCDE5" w14:textId="77777777" w:rsidR="00EE7C73" w:rsidRDefault="0089661B">
      <w:pPr>
        <w:pStyle w:val="Heading1"/>
      </w:pPr>
      <w:bookmarkStart w:id="0" w:name="_Toc101977013"/>
      <w:bookmarkStart w:id="1" w:name="_Toc102028868"/>
      <w:r>
        <w:lastRenderedPageBreak/>
        <w:t>Certificate of Authenticity</w:t>
      </w:r>
      <w:bookmarkEnd w:id="0"/>
      <w:bookmarkEnd w:id="1"/>
    </w:p>
    <w:p w14:paraId="22392A09" w14:textId="77777777" w:rsidR="00C30466" w:rsidRDefault="00C30466"/>
    <w:p w14:paraId="1FB67E92" w14:textId="54ECF9D4" w:rsidR="00EE7C73" w:rsidRDefault="0089661B">
      <w:r>
        <w:t>This dissertation is a product of my own work and is not a result of anything done in collaboration</w:t>
      </w:r>
    </w:p>
    <w:p w14:paraId="3722593E" w14:textId="77777777" w:rsidR="00EE7C73" w:rsidRDefault="00EE7C73"/>
    <w:p w14:paraId="3BC66DD3" w14:textId="77777777" w:rsidR="00EE7C73" w:rsidRDefault="0089661B">
      <w:r>
        <w:t>I declare that the work in this dissertation has not been and is not being submitted for any other degree.</w:t>
      </w:r>
    </w:p>
    <w:p w14:paraId="46700A60" w14:textId="68BD9CC6" w:rsidR="00EE7C73" w:rsidRDefault="00F65896">
      <w:r>
        <w:rPr>
          <w:noProof/>
        </w:rPr>
        <mc:AlternateContent>
          <mc:Choice Requires="wpi">
            <w:drawing>
              <wp:anchor distT="0" distB="0" distL="114300" distR="114300" simplePos="0" relativeHeight="251667456" behindDoc="0" locked="0" layoutInCell="1" allowOverlap="1" wp14:anchorId="4D3456EF" wp14:editId="12BB5A6D">
                <wp:simplePos x="0" y="0"/>
                <wp:positionH relativeFrom="column">
                  <wp:posOffset>-2832378</wp:posOffset>
                </wp:positionH>
                <wp:positionV relativeFrom="paragraph">
                  <wp:posOffset>-362</wp:posOffset>
                </wp:positionV>
                <wp:extent cx="360" cy="1440"/>
                <wp:effectExtent l="38100" t="38100" r="38100" b="36830"/>
                <wp:wrapNone/>
                <wp:docPr id="8" name="Ink 8"/>
                <wp:cNvGraphicFramePr/>
                <a:graphic xmlns:a="http://schemas.openxmlformats.org/drawingml/2006/main">
                  <a:graphicData uri="http://schemas.microsoft.com/office/word/2010/wordprocessingInk">
                    <w14:contentPart bwMode="auto" r:id="rId10">
                      <w14:nvContentPartPr>
                        <w14:cNvContentPartPr/>
                      </w14:nvContentPartPr>
                      <w14:xfrm>
                        <a:off x="0" y="0"/>
                        <a:ext cx="360" cy="1440"/>
                      </w14:xfrm>
                    </w14:contentPart>
                  </a:graphicData>
                </a:graphic>
              </wp:anchor>
            </w:drawing>
          </mc:Choice>
          <mc:Fallback>
            <w:pict>
              <v:shapetype w14:anchorId="430B33C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8" o:spid="_x0000_s1026" type="#_x0000_t75" style="position:absolute;margin-left:-223.35pt;margin-top:-.4pt;width:.75pt;height:.8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">
                <v:imagedata r:id="rId11" o:title=""/>
              </v:shape>
            </w:pict>
          </mc:Fallback>
        </mc:AlternateContent>
      </w:r>
    </w:p>
    <w:p w14:paraId="534ACCBB" w14:textId="7135914B" w:rsidR="00EE7C73" w:rsidRDefault="00F65896">
      <w:r>
        <w:rPr>
          <w:noProof/>
        </w:rPr>
        <mc:AlternateContent>
          <mc:Choice Requires="wpi">
            <w:drawing>
              <wp:anchor distT="0" distB="0" distL="114300" distR="114300" simplePos="0" relativeHeight="251668480" behindDoc="0" locked="0" layoutInCell="1" allowOverlap="1" wp14:anchorId="2F13EECC" wp14:editId="66881730">
                <wp:simplePos x="0" y="0"/>
                <wp:positionH relativeFrom="column">
                  <wp:posOffset>-2436378</wp:posOffset>
                </wp:positionH>
                <wp:positionV relativeFrom="paragraph">
                  <wp:posOffset>179183</wp:posOffset>
                </wp:positionV>
                <wp:extent cx="72000" cy="197640"/>
                <wp:effectExtent l="38100" t="38100" r="42545" b="31115"/>
                <wp:wrapNone/>
                <wp:docPr id="9" name="Ink 9"/>
                <wp:cNvGraphicFramePr/>
                <a:graphic xmlns:a="http://schemas.openxmlformats.org/drawingml/2006/main">
                  <a:graphicData uri="http://schemas.microsoft.com/office/word/2010/wordprocessingInk">
                    <w14:contentPart bwMode="auto" r:id="rId12">
                      <w14:nvContentPartPr>
                        <w14:cNvContentPartPr/>
                      </w14:nvContentPartPr>
                      <w14:xfrm>
                        <a:off x="0" y="0"/>
                        <a:ext cx="72000" cy="197640"/>
                      </w14:xfrm>
                    </w14:contentPart>
                  </a:graphicData>
                </a:graphic>
              </wp:anchor>
            </w:drawing>
          </mc:Choice>
          <mc:Fallback>
            <w:pict>
              <v:shape w14:anchorId="297C62D4" id="Ink 9" o:spid="_x0000_s1026" type="#_x0000_t75" style="position:absolute;margin-left:-192.2pt;margin-top:13.75pt;width:6.35pt;height:16.2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">
                <v:imagedata r:id="rId13" o:title=""/>
              </v:shape>
            </w:pict>
          </mc:Fallback>
        </mc:AlternateContent>
      </w:r>
      <w:r w:rsidR="0089661B">
        <w:t>I agree that this dissertation may be available for reference and photocopy at the discretion of the University of Wales Trinity Saint David.</w:t>
      </w:r>
    </w:p>
    <w:p w14:paraId="779D0330" w14:textId="77777777" w:rsidR="00EE7C73" w:rsidRDefault="00EE7C73"/>
    <w:p w14:paraId="5D903FCC" w14:textId="77777777" w:rsidR="00EE7C73" w:rsidRDefault="00EE7C73"/>
    <w:p w14:paraId="01EC5C97" w14:textId="77777777" w:rsidR="00EE7C73" w:rsidRDefault="0089661B">
      <w:r>
        <w:t xml:space="preserve">Signed </w:t>
      </w:r>
    </w:p>
    <w:p w14:paraId="107B81AC" w14:textId="11A40937" w:rsidR="00B05F00" w:rsidRDefault="00B05F00">
      <w:r>
        <w:rPr>
          <w:noProof/>
        </w:rPr>
        <mc:AlternateContent>
          <mc:Choice Requires="wpi">
            <w:drawing>
              <wp:anchor distT="0" distB="0" distL="114300" distR="114300" simplePos="0" relativeHeight="251669504" behindDoc="0" locked="0" layoutInCell="1" allowOverlap="1" wp14:anchorId="386BD662" wp14:editId="2B12330F">
                <wp:simplePos x="0" y="0"/>
                <wp:positionH relativeFrom="column">
                  <wp:posOffset>-417830</wp:posOffset>
                </wp:positionH>
                <wp:positionV relativeFrom="paragraph">
                  <wp:posOffset>129540</wp:posOffset>
                </wp:positionV>
                <wp:extent cx="1288415" cy="489585"/>
                <wp:effectExtent l="38100" t="38100" r="45085" b="43815"/>
                <wp:wrapNone/>
                <wp:docPr id="12" name="Ink 12"/>
                <wp:cNvGraphicFramePr/>
                <a:graphic xmlns:a="http://schemas.openxmlformats.org/drawingml/2006/main">
                  <a:graphicData uri="http://schemas.microsoft.com/office/word/2010/wordprocessingInk">
                    <w14:contentPart bwMode="auto" r:id="rId14">
                      <w14:nvContentPartPr>
                        <w14:cNvContentPartPr/>
                      </w14:nvContentPartPr>
                      <w14:xfrm>
                        <a:off x="0" y="0"/>
                        <a:ext cx="1288415" cy="489585"/>
                      </w14:xfrm>
                    </w14:contentPart>
                  </a:graphicData>
                </a:graphic>
              </wp:anchor>
            </w:drawing>
          </mc:Choice>
          <mc:Fallback>
            <w:pict>
              <v:shape w14:anchorId="6F7F8706" id="Ink 12" o:spid="_x0000_s1026" type="#_x0000_t75" style="position:absolute;margin-left:-33.25pt;margin-top:9.85pt;width:102.15pt;height:39.2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">
                <v:imagedata r:id="rId15" o:title=""/>
              </v:shape>
            </w:pict>
          </mc:Fallback>
        </mc:AlternateContent>
      </w:r>
    </w:p>
    <w:p w14:paraId="63A8BA69" w14:textId="74EE7F5C" w:rsidR="00EE7C73" w:rsidRDefault="00EE7C73"/>
    <w:p w14:paraId="257116B9" w14:textId="2A55A693" w:rsidR="00F65896" w:rsidRDefault="00F65896"/>
    <w:p w14:paraId="4E6E4944" w14:textId="77777777" w:rsidR="00123076" w:rsidRDefault="00123076" w:rsidP="00123076">
      <w:r>
        <w:t>Gabriella N. Smith</w:t>
      </w:r>
    </w:p>
    <w:p w14:paraId="32E41AF0" w14:textId="56AC1804" w:rsidR="00572C92" w:rsidRDefault="00572C92"/>
    <w:p w14:paraId="279E859C" w14:textId="77777777" w:rsidR="00572C92" w:rsidRDefault="00572C92"/>
    <w:p w14:paraId="5B0438C5" w14:textId="60475641" w:rsidR="00EE7C73" w:rsidRDefault="0089661B">
      <w:r>
        <w:t>Date: 28/0</w:t>
      </w:r>
      <w:r w:rsidR="005B2169">
        <w:t>4</w:t>
      </w:r>
      <w:r>
        <w:t>/2022</w:t>
      </w:r>
    </w:p>
    <w:p w14:paraId="695EBC8A" w14:textId="7273E893" w:rsidR="00415227" w:rsidRDefault="00415227"/>
    <w:p w14:paraId="63AE4590" w14:textId="2FAF9063" w:rsidR="00415227" w:rsidRDefault="00415227"/>
    <w:p w14:paraId="7D42EF17" w14:textId="0BDB505A" w:rsidR="00415227" w:rsidRDefault="00415227"/>
    <w:p w14:paraId="77A63E12" w14:textId="3FA82D47" w:rsidR="00415227" w:rsidRDefault="00415227"/>
    <w:p w14:paraId="31DDD6A2" w14:textId="267FD686" w:rsidR="00415227" w:rsidRDefault="00415227"/>
    <w:p w14:paraId="1155AC13" w14:textId="1EB6FCC4" w:rsidR="00415227" w:rsidRDefault="00415227"/>
    <w:p w14:paraId="6D0BB6F4" w14:textId="7576A0FA" w:rsidR="00415227" w:rsidRDefault="00415227"/>
    <w:p w14:paraId="630A9E37" w14:textId="29648683" w:rsidR="00415227" w:rsidRDefault="00415227"/>
    <w:p w14:paraId="108923F6" w14:textId="78355C12" w:rsidR="00415227" w:rsidRDefault="00415227"/>
    <w:p w14:paraId="321A1839" w14:textId="2E201BF3" w:rsidR="00415227" w:rsidRDefault="00415227"/>
    <w:p w14:paraId="20DCF991" w14:textId="585F03AB" w:rsidR="00415227" w:rsidRDefault="00415227"/>
    <w:sdt>
      <w:sdtPr>
        <w:rPr>
          <w:rFonts w:ascii="Calibri" w:eastAsia="Calibri" w:hAnsi="Calibri" w:cs="Calibri"/>
          <w:color w:val="auto"/>
          <w:sz w:val="22"/>
          <w:szCs w:val="22"/>
          <w:lang w:eastAsia="en-GB"/>
        </w:rPr>
        <w:id w:val="1814750753"/>
        <w:docPartObj>
          <w:docPartGallery w:val="Table of Contents"/>
          <w:docPartUnique/>
        </w:docPartObj>
      </w:sdtPr>
      <w:sdtEndPr>
        <w:rPr>
          <w:b/>
          <w:bCs/>
          <w:noProof/>
        </w:rPr>
      </w:sdtEndPr>
      <w:sdtContent>
        <w:p w14:paraId="7581DD5A" w14:textId="77777777" w:rsidR="00826E8B" w:rsidRDefault="00C757CB" w:rsidP="00C757CB">
          <w:pPr>
            <w:pStyle w:val="TOCHeading"/>
            <w:rPr>
              <w:noProof/>
            </w:rPr>
          </w:pPr>
          <w:r w:rsidRPr="00C757CB">
            <w:t>Table of Contents</w:t>
          </w:r>
          <w:r>
            <w:fldChar w:fldCharType="begin"/>
          </w:r>
          <w:r>
            <w:instrText xml:space="preserve"> TOC \o "1-3" \h \z \u </w:instrText>
          </w:r>
          <w:r>
            <w:fldChar w:fldCharType="separate"/>
          </w:r>
        </w:p>
        <w:p w14:paraId="686159C8" w14:textId="657EA888" w:rsidR="00826E8B" w:rsidRDefault="00AA15D4">
          <w:pPr>
            <w:pStyle w:val="TOC1"/>
            <w:tabs>
              <w:tab w:val="right" w:leader="dot" w:pos="9016"/>
            </w:tabs>
            <w:rPr>
              <w:rFonts w:asciiTheme="minorHAnsi" w:eastAsiaTheme="minorEastAsia" w:hAnsiTheme="minorHAnsi" w:cstheme="minorBidi"/>
              <w:noProof/>
              <w:lang w:val="en-GB"/>
            </w:rPr>
          </w:pPr>
          <w:hyperlink w:anchor="_Toc102028868" w:history="1">
            <w:r w:rsidR="00826E8B" w:rsidRPr="000B6676">
              <w:rPr>
                <w:rStyle w:val="Hyperlink"/>
                <w:noProof/>
              </w:rPr>
              <w:t>Certificate of Authenticity</w:t>
            </w:r>
            <w:r w:rsidR="00826E8B">
              <w:rPr>
                <w:noProof/>
                <w:webHidden/>
              </w:rPr>
              <w:tab/>
            </w:r>
            <w:r w:rsidR="00826E8B">
              <w:rPr>
                <w:noProof/>
                <w:webHidden/>
              </w:rPr>
              <w:fldChar w:fldCharType="begin"/>
            </w:r>
            <w:r w:rsidR="00826E8B">
              <w:rPr>
                <w:noProof/>
                <w:webHidden/>
              </w:rPr>
              <w:instrText xml:space="preserve"> PAGEREF _Toc102028868 \h </w:instrText>
            </w:r>
            <w:r w:rsidR="00826E8B">
              <w:rPr>
                <w:noProof/>
                <w:webHidden/>
              </w:rPr>
            </w:r>
            <w:r w:rsidR="00826E8B">
              <w:rPr>
                <w:noProof/>
                <w:webHidden/>
              </w:rPr>
              <w:fldChar w:fldCharType="separate"/>
            </w:r>
            <w:r w:rsidR="00826E8B">
              <w:rPr>
                <w:noProof/>
                <w:webHidden/>
              </w:rPr>
              <w:t>1</w:t>
            </w:r>
            <w:r w:rsidR="00826E8B">
              <w:rPr>
                <w:noProof/>
                <w:webHidden/>
              </w:rPr>
              <w:fldChar w:fldCharType="end"/>
            </w:r>
          </w:hyperlink>
        </w:p>
        <w:p w14:paraId="79BE43E4" w14:textId="30C4C8C1" w:rsidR="00826E8B" w:rsidRDefault="00AA15D4">
          <w:pPr>
            <w:pStyle w:val="TOC1"/>
            <w:tabs>
              <w:tab w:val="right" w:leader="dot" w:pos="9016"/>
            </w:tabs>
            <w:rPr>
              <w:rFonts w:asciiTheme="minorHAnsi" w:eastAsiaTheme="minorEastAsia" w:hAnsiTheme="minorHAnsi" w:cstheme="minorBidi"/>
              <w:noProof/>
              <w:lang w:val="en-GB"/>
            </w:rPr>
          </w:pPr>
          <w:hyperlink w:anchor="_Toc102028869" w:history="1">
            <w:r w:rsidR="00826E8B" w:rsidRPr="000B6676">
              <w:rPr>
                <w:rStyle w:val="Hyperlink"/>
                <w:noProof/>
              </w:rPr>
              <w:t>List of Images</w:t>
            </w:r>
            <w:r w:rsidR="00826E8B">
              <w:rPr>
                <w:noProof/>
                <w:webHidden/>
              </w:rPr>
              <w:tab/>
            </w:r>
            <w:r w:rsidR="00826E8B">
              <w:rPr>
                <w:noProof/>
                <w:webHidden/>
              </w:rPr>
              <w:fldChar w:fldCharType="begin"/>
            </w:r>
            <w:r w:rsidR="00826E8B">
              <w:rPr>
                <w:noProof/>
                <w:webHidden/>
              </w:rPr>
              <w:instrText xml:space="preserve"> PAGEREF _Toc102028869 \h </w:instrText>
            </w:r>
            <w:r w:rsidR="00826E8B">
              <w:rPr>
                <w:noProof/>
                <w:webHidden/>
              </w:rPr>
            </w:r>
            <w:r w:rsidR="00826E8B">
              <w:rPr>
                <w:noProof/>
                <w:webHidden/>
              </w:rPr>
              <w:fldChar w:fldCharType="separate"/>
            </w:r>
            <w:r w:rsidR="00826E8B">
              <w:rPr>
                <w:noProof/>
                <w:webHidden/>
              </w:rPr>
              <w:t>2</w:t>
            </w:r>
            <w:r w:rsidR="00826E8B">
              <w:rPr>
                <w:noProof/>
                <w:webHidden/>
              </w:rPr>
              <w:fldChar w:fldCharType="end"/>
            </w:r>
          </w:hyperlink>
        </w:p>
        <w:p w14:paraId="133F73CC" w14:textId="1BDBD4FF" w:rsidR="00826E8B" w:rsidRDefault="00AA15D4">
          <w:pPr>
            <w:pStyle w:val="TOC1"/>
            <w:tabs>
              <w:tab w:val="right" w:leader="dot" w:pos="9016"/>
            </w:tabs>
            <w:rPr>
              <w:rFonts w:asciiTheme="minorHAnsi" w:eastAsiaTheme="minorEastAsia" w:hAnsiTheme="minorHAnsi" w:cstheme="minorBidi"/>
              <w:noProof/>
              <w:lang w:val="en-GB"/>
            </w:rPr>
          </w:pPr>
          <w:hyperlink w:anchor="_Toc102028870" w:history="1">
            <w:r w:rsidR="00826E8B" w:rsidRPr="000B6676">
              <w:rPr>
                <w:rStyle w:val="Hyperlink"/>
                <w:noProof/>
              </w:rPr>
              <w:t>Introduction</w:t>
            </w:r>
            <w:r w:rsidR="00826E8B">
              <w:rPr>
                <w:noProof/>
                <w:webHidden/>
              </w:rPr>
              <w:tab/>
            </w:r>
            <w:r w:rsidR="00826E8B">
              <w:rPr>
                <w:noProof/>
                <w:webHidden/>
              </w:rPr>
              <w:fldChar w:fldCharType="begin"/>
            </w:r>
            <w:r w:rsidR="00826E8B">
              <w:rPr>
                <w:noProof/>
                <w:webHidden/>
              </w:rPr>
              <w:instrText xml:space="preserve"> PAGEREF _Toc102028870 \h </w:instrText>
            </w:r>
            <w:r w:rsidR="00826E8B">
              <w:rPr>
                <w:noProof/>
                <w:webHidden/>
              </w:rPr>
            </w:r>
            <w:r w:rsidR="00826E8B">
              <w:rPr>
                <w:noProof/>
                <w:webHidden/>
              </w:rPr>
              <w:fldChar w:fldCharType="separate"/>
            </w:r>
            <w:r w:rsidR="00826E8B">
              <w:rPr>
                <w:noProof/>
                <w:webHidden/>
              </w:rPr>
              <w:t>3</w:t>
            </w:r>
            <w:r w:rsidR="00826E8B">
              <w:rPr>
                <w:noProof/>
                <w:webHidden/>
              </w:rPr>
              <w:fldChar w:fldCharType="end"/>
            </w:r>
          </w:hyperlink>
        </w:p>
        <w:p w14:paraId="044A173B" w14:textId="6D55EEB1" w:rsidR="00826E8B" w:rsidRDefault="00AA15D4">
          <w:pPr>
            <w:pStyle w:val="TOC1"/>
            <w:tabs>
              <w:tab w:val="right" w:leader="dot" w:pos="9016"/>
            </w:tabs>
            <w:rPr>
              <w:rFonts w:asciiTheme="minorHAnsi" w:eastAsiaTheme="minorEastAsia" w:hAnsiTheme="minorHAnsi" w:cstheme="minorBidi"/>
              <w:noProof/>
              <w:lang w:val="en-GB"/>
            </w:rPr>
          </w:pPr>
          <w:hyperlink w:anchor="_Toc102028871" w:history="1">
            <w:r w:rsidR="00826E8B" w:rsidRPr="000B6676">
              <w:rPr>
                <w:rStyle w:val="Hyperlink"/>
                <w:noProof/>
              </w:rPr>
              <w:t>Case Study 01: Storytelling Through the Ages</w:t>
            </w:r>
            <w:r w:rsidR="00826E8B">
              <w:rPr>
                <w:noProof/>
                <w:webHidden/>
              </w:rPr>
              <w:tab/>
            </w:r>
            <w:r w:rsidR="00826E8B">
              <w:rPr>
                <w:noProof/>
                <w:webHidden/>
              </w:rPr>
              <w:fldChar w:fldCharType="begin"/>
            </w:r>
            <w:r w:rsidR="00826E8B">
              <w:rPr>
                <w:noProof/>
                <w:webHidden/>
              </w:rPr>
              <w:instrText xml:space="preserve"> PAGEREF _Toc102028871 \h </w:instrText>
            </w:r>
            <w:r w:rsidR="00826E8B">
              <w:rPr>
                <w:noProof/>
                <w:webHidden/>
              </w:rPr>
            </w:r>
            <w:r w:rsidR="00826E8B">
              <w:rPr>
                <w:noProof/>
                <w:webHidden/>
              </w:rPr>
              <w:fldChar w:fldCharType="separate"/>
            </w:r>
            <w:r w:rsidR="00826E8B">
              <w:rPr>
                <w:noProof/>
                <w:webHidden/>
              </w:rPr>
              <w:t>3</w:t>
            </w:r>
            <w:r w:rsidR="00826E8B">
              <w:rPr>
                <w:noProof/>
                <w:webHidden/>
              </w:rPr>
              <w:fldChar w:fldCharType="end"/>
            </w:r>
          </w:hyperlink>
        </w:p>
        <w:p w14:paraId="2969D5CD" w14:textId="0161165C" w:rsidR="00826E8B" w:rsidRDefault="00AA15D4">
          <w:pPr>
            <w:pStyle w:val="TOC1"/>
            <w:tabs>
              <w:tab w:val="right" w:leader="dot" w:pos="9016"/>
            </w:tabs>
            <w:rPr>
              <w:rFonts w:asciiTheme="minorHAnsi" w:eastAsiaTheme="minorEastAsia" w:hAnsiTheme="minorHAnsi" w:cstheme="minorBidi"/>
              <w:noProof/>
              <w:lang w:val="en-GB"/>
            </w:rPr>
          </w:pPr>
          <w:hyperlink w:anchor="_Toc102028872" w:history="1">
            <w:r w:rsidR="00826E8B" w:rsidRPr="000B6676">
              <w:rPr>
                <w:rStyle w:val="Hyperlink"/>
                <w:noProof/>
              </w:rPr>
              <w:t>Case Study 2: Hero’s Journey of Hope</w:t>
            </w:r>
            <w:r w:rsidR="00826E8B">
              <w:rPr>
                <w:noProof/>
                <w:webHidden/>
              </w:rPr>
              <w:tab/>
            </w:r>
            <w:r w:rsidR="00826E8B">
              <w:rPr>
                <w:noProof/>
                <w:webHidden/>
              </w:rPr>
              <w:fldChar w:fldCharType="begin"/>
            </w:r>
            <w:r w:rsidR="00826E8B">
              <w:rPr>
                <w:noProof/>
                <w:webHidden/>
              </w:rPr>
              <w:instrText xml:space="preserve"> PAGEREF _Toc102028872 \h </w:instrText>
            </w:r>
            <w:r w:rsidR="00826E8B">
              <w:rPr>
                <w:noProof/>
                <w:webHidden/>
              </w:rPr>
            </w:r>
            <w:r w:rsidR="00826E8B">
              <w:rPr>
                <w:noProof/>
                <w:webHidden/>
              </w:rPr>
              <w:fldChar w:fldCharType="separate"/>
            </w:r>
            <w:r w:rsidR="00826E8B">
              <w:rPr>
                <w:noProof/>
                <w:webHidden/>
              </w:rPr>
              <w:t>6</w:t>
            </w:r>
            <w:r w:rsidR="00826E8B">
              <w:rPr>
                <w:noProof/>
                <w:webHidden/>
              </w:rPr>
              <w:fldChar w:fldCharType="end"/>
            </w:r>
          </w:hyperlink>
        </w:p>
        <w:p w14:paraId="5C3BE91F" w14:textId="5E3AC5D6" w:rsidR="00826E8B" w:rsidRDefault="00AA15D4">
          <w:pPr>
            <w:pStyle w:val="TOC1"/>
            <w:tabs>
              <w:tab w:val="right" w:leader="dot" w:pos="9016"/>
            </w:tabs>
            <w:rPr>
              <w:rFonts w:asciiTheme="minorHAnsi" w:eastAsiaTheme="minorEastAsia" w:hAnsiTheme="minorHAnsi" w:cstheme="minorBidi"/>
              <w:noProof/>
              <w:lang w:val="en-GB"/>
            </w:rPr>
          </w:pPr>
          <w:hyperlink w:anchor="_Toc102028873" w:history="1">
            <w:r w:rsidR="00826E8B" w:rsidRPr="000B6676">
              <w:rPr>
                <w:rStyle w:val="Hyperlink"/>
                <w:noProof/>
              </w:rPr>
              <w:t>Case Study 03 The Villain’s Journey.</w:t>
            </w:r>
            <w:r w:rsidR="00826E8B">
              <w:rPr>
                <w:noProof/>
                <w:webHidden/>
              </w:rPr>
              <w:tab/>
            </w:r>
            <w:r w:rsidR="00826E8B">
              <w:rPr>
                <w:noProof/>
                <w:webHidden/>
              </w:rPr>
              <w:fldChar w:fldCharType="begin"/>
            </w:r>
            <w:r w:rsidR="00826E8B">
              <w:rPr>
                <w:noProof/>
                <w:webHidden/>
              </w:rPr>
              <w:instrText xml:space="preserve"> PAGEREF _Toc102028873 \h </w:instrText>
            </w:r>
            <w:r w:rsidR="00826E8B">
              <w:rPr>
                <w:noProof/>
                <w:webHidden/>
              </w:rPr>
            </w:r>
            <w:r w:rsidR="00826E8B">
              <w:rPr>
                <w:noProof/>
                <w:webHidden/>
              </w:rPr>
              <w:fldChar w:fldCharType="separate"/>
            </w:r>
            <w:r w:rsidR="00826E8B">
              <w:rPr>
                <w:noProof/>
                <w:webHidden/>
              </w:rPr>
              <w:t>14</w:t>
            </w:r>
            <w:r w:rsidR="00826E8B">
              <w:rPr>
                <w:noProof/>
                <w:webHidden/>
              </w:rPr>
              <w:fldChar w:fldCharType="end"/>
            </w:r>
          </w:hyperlink>
        </w:p>
        <w:p w14:paraId="016B2754" w14:textId="0AC5E36E" w:rsidR="00826E8B" w:rsidRDefault="00AA15D4">
          <w:pPr>
            <w:pStyle w:val="TOC1"/>
            <w:tabs>
              <w:tab w:val="right" w:leader="dot" w:pos="9016"/>
            </w:tabs>
            <w:rPr>
              <w:rFonts w:asciiTheme="minorHAnsi" w:eastAsiaTheme="minorEastAsia" w:hAnsiTheme="minorHAnsi" w:cstheme="minorBidi"/>
              <w:noProof/>
              <w:lang w:val="en-GB"/>
            </w:rPr>
          </w:pPr>
          <w:hyperlink w:anchor="_Toc102028874" w:history="1">
            <w:r w:rsidR="00826E8B" w:rsidRPr="000B6676">
              <w:rPr>
                <w:rStyle w:val="Hyperlink"/>
                <w:noProof/>
              </w:rPr>
              <w:t>Case Study 04: The Author’s Journey.</w:t>
            </w:r>
            <w:r w:rsidR="00826E8B">
              <w:rPr>
                <w:noProof/>
                <w:webHidden/>
              </w:rPr>
              <w:tab/>
            </w:r>
            <w:r w:rsidR="00826E8B">
              <w:rPr>
                <w:noProof/>
                <w:webHidden/>
              </w:rPr>
              <w:fldChar w:fldCharType="begin"/>
            </w:r>
            <w:r w:rsidR="00826E8B">
              <w:rPr>
                <w:noProof/>
                <w:webHidden/>
              </w:rPr>
              <w:instrText xml:space="preserve"> PAGEREF _Toc102028874 \h </w:instrText>
            </w:r>
            <w:r w:rsidR="00826E8B">
              <w:rPr>
                <w:noProof/>
                <w:webHidden/>
              </w:rPr>
            </w:r>
            <w:r w:rsidR="00826E8B">
              <w:rPr>
                <w:noProof/>
                <w:webHidden/>
              </w:rPr>
              <w:fldChar w:fldCharType="separate"/>
            </w:r>
            <w:r w:rsidR="00826E8B">
              <w:rPr>
                <w:noProof/>
                <w:webHidden/>
              </w:rPr>
              <w:t>17</w:t>
            </w:r>
            <w:r w:rsidR="00826E8B">
              <w:rPr>
                <w:noProof/>
                <w:webHidden/>
              </w:rPr>
              <w:fldChar w:fldCharType="end"/>
            </w:r>
          </w:hyperlink>
        </w:p>
        <w:p w14:paraId="06D0658F" w14:textId="546A2C70" w:rsidR="00826E8B" w:rsidRDefault="00AA15D4">
          <w:pPr>
            <w:pStyle w:val="TOC1"/>
            <w:tabs>
              <w:tab w:val="right" w:leader="dot" w:pos="9016"/>
            </w:tabs>
            <w:rPr>
              <w:rFonts w:asciiTheme="minorHAnsi" w:eastAsiaTheme="minorEastAsia" w:hAnsiTheme="minorHAnsi" w:cstheme="minorBidi"/>
              <w:noProof/>
              <w:lang w:val="en-GB"/>
            </w:rPr>
          </w:pPr>
          <w:hyperlink w:anchor="_Toc102028875" w:history="1">
            <w:r w:rsidR="00826E8B" w:rsidRPr="000B6676">
              <w:rPr>
                <w:rStyle w:val="Hyperlink"/>
                <w:noProof/>
              </w:rPr>
              <w:t>Conclusion</w:t>
            </w:r>
            <w:r w:rsidR="00826E8B">
              <w:rPr>
                <w:noProof/>
                <w:webHidden/>
              </w:rPr>
              <w:tab/>
            </w:r>
            <w:r w:rsidR="00826E8B">
              <w:rPr>
                <w:noProof/>
                <w:webHidden/>
              </w:rPr>
              <w:fldChar w:fldCharType="begin"/>
            </w:r>
            <w:r w:rsidR="00826E8B">
              <w:rPr>
                <w:noProof/>
                <w:webHidden/>
              </w:rPr>
              <w:instrText xml:space="preserve"> PAGEREF _Toc102028875 \h </w:instrText>
            </w:r>
            <w:r w:rsidR="00826E8B">
              <w:rPr>
                <w:noProof/>
                <w:webHidden/>
              </w:rPr>
            </w:r>
            <w:r w:rsidR="00826E8B">
              <w:rPr>
                <w:noProof/>
                <w:webHidden/>
              </w:rPr>
              <w:fldChar w:fldCharType="separate"/>
            </w:r>
            <w:r w:rsidR="00826E8B">
              <w:rPr>
                <w:noProof/>
                <w:webHidden/>
              </w:rPr>
              <w:t>20</w:t>
            </w:r>
            <w:r w:rsidR="00826E8B">
              <w:rPr>
                <w:noProof/>
                <w:webHidden/>
              </w:rPr>
              <w:fldChar w:fldCharType="end"/>
            </w:r>
          </w:hyperlink>
        </w:p>
        <w:p w14:paraId="03D4E097" w14:textId="78A44C7A" w:rsidR="00826E8B" w:rsidRDefault="00AA15D4">
          <w:pPr>
            <w:pStyle w:val="TOC1"/>
            <w:tabs>
              <w:tab w:val="right" w:leader="dot" w:pos="9016"/>
            </w:tabs>
            <w:rPr>
              <w:rFonts w:asciiTheme="minorHAnsi" w:eastAsiaTheme="minorEastAsia" w:hAnsiTheme="minorHAnsi" w:cstheme="minorBidi"/>
              <w:noProof/>
              <w:lang w:val="en-GB"/>
            </w:rPr>
          </w:pPr>
          <w:hyperlink w:anchor="_Toc102028876" w:history="1">
            <w:r w:rsidR="00826E8B" w:rsidRPr="000B6676">
              <w:rPr>
                <w:rStyle w:val="Hyperlink"/>
                <w:noProof/>
              </w:rPr>
              <w:t>References</w:t>
            </w:r>
            <w:r w:rsidR="00826E8B">
              <w:rPr>
                <w:noProof/>
                <w:webHidden/>
              </w:rPr>
              <w:tab/>
            </w:r>
            <w:r w:rsidR="00826E8B">
              <w:rPr>
                <w:noProof/>
                <w:webHidden/>
              </w:rPr>
              <w:fldChar w:fldCharType="begin"/>
            </w:r>
            <w:r w:rsidR="00826E8B">
              <w:rPr>
                <w:noProof/>
                <w:webHidden/>
              </w:rPr>
              <w:instrText xml:space="preserve"> PAGEREF _Toc102028876 \h </w:instrText>
            </w:r>
            <w:r w:rsidR="00826E8B">
              <w:rPr>
                <w:noProof/>
                <w:webHidden/>
              </w:rPr>
            </w:r>
            <w:r w:rsidR="00826E8B">
              <w:rPr>
                <w:noProof/>
                <w:webHidden/>
              </w:rPr>
              <w:fldChar w:fldCharType="separate"/>
            </w:r>
            <w:r w:rsidR="00826E8B">
              <w:rPr>
                <w:noProof/>
                <w:webHidden/>
              </w:rPr>
              <w:t>21</w:t>
            </w:r>
            <w:r w:rsidR="00826E8B">
              <w:rPr>
                <w:noProof/>
                <w:webHidden/>
              </w:rPr>
              <w:fldChar w:fldCharType="end"/>
            </w:r>
          </w:hyperlink>
        </w:p>
        <w:p w14:paraId="18B8C455" w14:textId="63035A1F" w:rsidR="00826E8B" w:rsidRDefault="00AA15D4">
          <w:pPr>
            <w:pStyle w:val="TOC1"/>
            <w:tabs>
              <w:tab w:val="right" w:leader="dot" w:pos="9016"/>
            </w:tabs>
            <w:rPr>
              <w:rFonts w:asciiTheme="minorHAnsi" w:eastAsiaTheme="minorEastAsia" w:hAnsiTheme="minorHAnsi" w:cstheme="minorBidi"/>
              <w:noProof/>
              <w:lang w:val="en-GB"/>
            </w:rPr>
          </w:pPr>
          <w:hyperlink w:anchor="_Toc102028877" w:history="1">
            <w:r w:rsidR="00826E8B" w:rsidRPr="000B6676">
              <w:rPr>
                <w:rStyle w:val="Hyperlink"/>
                <w:noProof/>
              </w:rPr>
              <w:t>Bibliography</w:t>
            </w:r>
            <w:r w:rsidR="00826E8B">
              <w:rPr>
                <w:noProof/>
                <w:webHidden/>
              </w:rPr>
              <w:tab/>
            </w:r>
            <w:r w:rsidR="00826E8B">
              <w:rPr>
                <w:noProof/>
                <w:webHidden/>
              </w:rPr>
              <w:fldChar w:fldCharType="begin"/>
            </w:r>
            <w:r w:rsidR="00826E8B">
              <w:rPr>
                <w:noProof/>
                <w:webHidden/>
              </w:rPr>
              <w:instrText xml:space="preserve"> PAGEREF _Toc102028877 \h </w:instrText>
            </w:r>
            <w:r w:rsidR="00826E8B">
              <w:rPr>
                <w:noProof/>
                <w:webHidden/>
              </w:rPr>
            </w:r>
            <w:r w:rsidR="00826E8B">
              <w:rPr>
                <w:noProof/>
                <w:webHidden/>
              </w:rPr>
              <w:fldChar w:fldCharType="separate"/>
            </w:r>
            <w:r w:rsidR="00826E8B">
              <w:rPr>
                <w:noProof/>
                <w:webHidden/>
              </w:rPr>
              <w:t>23</w:t>
            </w:r>
            <w:r w:rsidR="00826E8B">
              <w:rPr>
                <w:noProof/>
                <w:webHidden/>
              </w:rPr>
              <w:fldChar w:fldCharType="end"/>
            </w:r>
          </w:hyperlink>
        </w:p>
        <w:p w14:paraId="4FFA110A" w14:textId="45BA91B1" w:rsidR="00EE7C73" w:rsidRPr="00E3217F" w:rsidRDefault="00C757CB">
          <w:r>
            <w:rPr>
              <w:b/>
              <w:bCs/>
              <w:noProof/>
            </w:rPr>
            <w:fldChar w:fldCharType="end"/>
          </w:r>
        </w:p>
      </w:sdtContent>
    </w:sdt>
    <w:p w14:paraId="2BA02869" w14:textId="4067550E" w:rsidR="00EE7C73" w:rsidRPr="00826E8B" w:rsidRDefault="0089661B" w:rsidP="00826E8B">
      <w:pPr>
        <w:pStyle w:val="Heading1"/>
        <w:rPr>
          <w:sz w:val="28"/>
          <w:szCs w:val="28"/>
        </w:rPr>
      </w:pPr>
      <w:bookmarkStart w:id="2" w:name="_Toc102028869"/>
      <w:r>
        <w:rPr>
          <w:sz w:val="28"/>
          <w:szCs w:val="28"/>
        </w:rPr>
        <w:t>List of Images</w:t>
      </w:r>
      <w:bookmarkEnd w:id="2"/>
    </w:p>
    <w:p w14:paraId="3A3B1F8F" w14:textId="77777777" w:rsidR="00EE7C73" w:rsidRDefault="0089661B" w:rsidP="00E3217F">
      <w:r>
        <w:t>Front Page- thegoddessrealm, “I’m still your Zelda”. Pinterest. [Online] Available: https://www.pinterest.co.uk/pin/603834262544484425/ [Accessed 17/10/2021].</w:t>
      </w:r>
    </w:p>
    <w:p w14:paraId="7A80B8A8" w14:textId="52900C9B" w:rsidR="00A82011" w:rsidRDefault="0089661B" w:rsidP="00E3217F">
      <w:r w:rsidRPr="00CE03FF">
        <w:t>Figure 01- p</w:t>
      </w:r>
      <w:r w:rsidR="00915823">
        <w:t>3</w:t>
      </w:r>
      <w:r w:rsidRPr="00CE03FF">
        <w:t>:</w:t>
      </w:r>
      <w:r w:rsidR="00A82011">
        <w:t xml:space="preserve"> Frank Charles Thompson, “The Thompson CHAIN- REFERENCE BIBLE” 4</w:t>
      </w:r>
      <w:r w:rsidR="00A82011" w:rsidRPr="00A82011">
        <w:rPr>
          <w:vertAlign w:val="superscript"/>
        </w:rPr>
        <w:t>th</w:t>
      </w:r>
      <w:r w:rsidR="00A82011">
        <w:t xml:space="preserve"> Edition, B.B. KIRKBRIDE BIBLE CO. INC, USA, [Book]. Scanned Image, Page VII.</w:t>
      </w:r>
    </w:p>
    <w:p w14:paraId="0A2CD371" w14:textId="74A4D63F" w:rsidR="00EE7C73" w:rsidRDefault="0089661B" w:rsidP="00E3217F">
      <w:r>
        <w:t>Figure 2- p</w:t>
      </w:r>
      <w:r w:rsidR="00915823">
        <w:t>4</w:t>
      </w:r>
      <w:r>
        <w:t xml:space="preserve">: Facing Horses- </w:t>
      </w:r>
      <w:r w:rsidR="00A82011">
        <w:t>Chauvet Cave- Aurignacian</w:t>
      </w:r>
      <w:r w:rsidR="003572AC">
        <w:t xml:space="preserve">, [Online]. Available at: </w:t>
      </w:r>
      <w:r w:rsidR="003572AC" w:rsidRPr="003572AC">
        <w:t>https://www.bradshawfoundation.com/chauvet/chauvet_cave_art/index.php</w:t>
      </w:r>
      <w:r w:rsidR="003572AC">
        <w:t xml:space="preserve"> </w:t>
      </w:r>
      <w:r>
        <w:t>[Accessed: 17/03/2022].</w:t>
      </w:r>
    </w:p>
    <w:p w14:paraId="74B845C7" w14:textId="36BDEA3E" w:rsidR="00EE7C73" w:rsidRDefault="0089661B" w:rsidP="00E3217F">
      <w:r>
        <w:t>Figure 3- p</w:t>
      </w:r>
      <w:r w:rsidR="00915823">
        <w:t>5</w:t>
      </w:r>
      <w:r>
        <w:t>: Hieroglyphic Alphabet</w:t>
      </w:r>
      <w:r w:rsidR="003572AC">
        <w:t>,</w:t>
      </w:r>
      <w:r>
        <w:t xml:space="preserve"> </w:t>
      </w:r>
      <w:r w:rsidR="003572AC">
        <w:t>History for Kids,</w:t>
      </w:r>
      <w:r>
        <w:t xml:space="preserve"> </w:t>
      </w:r>
      <w:r w:rsidR="003572AC">
        <w:t>2022, [Online].</w:t>
      </w:r>
      <w:r>
        <w:t xml:space="preserve"> Available at: </w:t>
      </w:r>
      <w:r w:rsidRPr="003572AC">
        <w:rPr>
          <w:color w:val="000000" w:themeColor="text1"/>
        </w:rPr>
        <w:t xml:space="preserve">https://www.historyforkids.net/ancient-egyptian-alphabet.html </w:t>
      </w:r>
      <w:r>
        <w:t>[Accessed: 17/03/2022].</w:t>
      </w:r>
    </w:p>
    <w:p w14:paraId="5C59D82E" w14:textId="070E2823" w:rsidR="00EE7C73" w:rsidRDefault="0089661B" w:rsidP="00E3217F">
      <w:r>
        <w:t>Figure 4- p</w:t>
      </w:r>
      <w:r w:rsidR="00915823">
        <w:t>6</w:t>
      </w:r>
      <w:r>
        <w:t xml:space="preserve">: </w:t>
      </w:r>
      <w:r w:rsidR="00FC7367">
        <w:t>B. Flynn, “</w:t>
      </w:r>
      <w:r>
        <w:t xml:space="preserve">Hero’s Journey </w:t>
      </w:r>
      <w:r w:rsidR="003572AC">
        <w:t>Stages and Structure</w:t>
      </w:r>
      <w:r w:rsidR="00FC7367">
        <w:t>”</w:t>
      </w:r>
      <w:r w:rsidR="003572AC">
        <w:t>, Skill Share Blog, 20</w:t>
      </w:r>
      <w:r w:rsidR="00915823">
        <w:t>21</w:t>
      </w:r>
      <w:r w:rsidR="003572AC">
        <w:t xml:space="preserve">, [Online]. Available: </w:t>
      </w:r>
      <w:r w:rsidR="003572AC" w:rsidRPr="00E3217F">
        <w:t>https://www.skillshare.com/blog/the-heros-journey-stages-and-structure/</w:t>
      </w:r>
      <w:r w:rsidR="003572AC">
        <w:t xml:space="preserve"> [Accessed</w:t>
      </w:r>
      <w:r w:rsidR="00FC7367">
        <w:t xml:space="preserve"> 9 December 2021].</w:t>
      </w:r>
    </w:p>
    <w:p w14:paraId="7DC74455" w14:textId="03128585" w:rsidR="00EE7C73" w:rsidRDefault="0089661B" w:rsidP="00E3217F">
      <w:r>
        <w:t>Figure 5</w:t>
      </w:r>
      <w:r w:rsidR="00915823">
        <w:t>-</w:t>
      </w:r>
      <w:r>
        <w:t xml:space="preserve"> p1</w:t>
      </w:r>
      <w:r w:rsidR="00915823">
        <w:t>1</w:t>
      </w:r>
      <w:r>
        <w:t xml:space="preserve">: </w:t>
      </w:r>
      <w:r w:rsidR="00FC7367">
        <w:t xml:space="preserve">A. Maio, “What is The Three Act Structure? No Formulas Necessary”, STUDIOBINDER, 2019, [Online]. Available: </w:t>
      </w:r>
      <w:r w:rsidR="00FC7367" w:rsidRPr="00E3217F">
        <w:t>https://www.studiobinder.com/blog/three-act-structure/</w:t>
      </w:r>
      <w:r w:rsidR="00FC7367">
        <w:t xml:space="preserve"> [Accessed 9 December 2021] </w:t>
      </w:r>
    </w:p>
    <w:p w14:paraId="54560331" w14:textId="1ED5255A" w:rsidR="00FC7367" w:rsidRDefault="0089661B" w:rsidP="00E3217F">
      <w:r w:rsidRPr="004C152C">
        <w:t>Figure 6- p1</w:t>
      </w:r>
      <w:r w:rsidR="00915823">
        <w:t>2</w:t>
      </w:r>
      <w:r w:rsidRPr="004C152C">
        <w:t xml:space="preserve">: </w:t>
      </w:r>
      <w:r w:rsidR="004C152C" w:rsidRPr="004C152C">
        <w:t>John, “Kishōtenketsu: Exploring The Four Act Story Structure</w:t>
      </w:r>
      <w:r w:rsidR="004C152C">
        <w:t xml:space="preserve">”, ART OF NARRATIVE, [Online]. Available: </w:t>
      </w:r>
      <w:r w:rsidR="004C152C" w:rsidRPr="00E3217F">
        <w:t>https://artofnarrative.com/2020/07/08/kishotenketsu-exploring-the-four-act-story-structure/</w:t>
      </w:r>
      <w:r w:rsidR="004C152C">
        <w:t xml:space="preserve"> </w:t>
      </w:r>
      <w:r w:rsidR="00FC7367">
        <w:t>[Accessed 9 December 2021]</w:t>
      </w:r>
      <w:r w:rsidR="004C152C">
        <w:t>.</w:t>
      </w:r>
    </w:p>
    <w:p w14:paraId="6153969C" w14:textId="0863ECFB" w:rsidR="00EE7C73" w:rsidRDefault="0089661B" w:rsidP="00E3217F">
      <w:r>
        <w:t>Figure 7- p1</w:t>
      </w:r>
      <w:r w:rsidR="00915823">
        <w:t>5</w:t>
      </w:r>
      <w:r>
        <w:t xml:space="preserve">- Christian Vega Moreira- “Anakin Darth Vader”- PINTEREST [Online] Available: </w:t>
      </w:r>
      <w:r w:rsidRPr="00E3217F">
        <w:rPr>
          <w:color w:val="000000" w:themeColor="text1"/>
        </w:rPr>
        <w:t xml:space="preserve">https://www.pinterest.co.uk/pin/625718941967144512/ </w:t>
      </w:r>
      <w:r>
        <w:t>[Accessed 26/04/2022]</w:t>
      </w:r>
    </w:p>
    <w:p w14:paraId="1D0E5303" w14:textId="30740F3E" w:rsidR="000D7D93" w:rsidRDefault="000D7D93" w:rsidP="00E3217F">
      <w:r>
        <w:t>Figure 8- p</w:t>
      </w:r>
      <w:r w:rsidR="00E3217F">
        <w:t>17</w:t>
      </w:r>
      <w:r>
        <w:t xml:space="preserve"> </w:t>
      </w:r>
      <w:r w:rsidR="003572AC">
        <w:t>–</w:t>
      </w:r>
      <w:r>
        <w:t xml:space="preserve"> </w:t>
      </w:r>
      <w:r w:rsidR="003572AC">
        <w:t xml:space="preserve">forreadingaddicts.co.uk, “13 Public Libraries You’ll Wish You Had a Library Card For- For Reading Addicts”, PINTEREST, [Online]. Available: </w:t>
      </w:r>
      <w:r w:rsidR="00E3217F">
        <w:t>h</w:t>
      </w:r>
      <w:r w:rsidR="003572AC" w:rsidRPr="00E3217F">
        <w:t>ttps://www.pinterest.co.uk/pin/471400285994410953/</w:t>
      </w:r>
      <w:r w:rsidR="003572AC">
        <w:t xml:space="preserve"> [Accessed </w:t>
      </w:r>
      <w:r w:rsidR="00FC7367">
        <w:t>24/04/2022].</w:t>
      </w:r>
    </w:p>
    <w:p w14:paraId="0806B72D" w14:textId="77777777" w:rsidR="00EE7C73" w:rsidRDefault="0089661B">
      <w:pPr>
        <w:pStyle w:val="Heading1"/>
        <w:rPr>
          <w:sz w:val="30"/>
          <w:szCs w:val="30"/>
        </w:rPr>
      </w:pPr>
      <w:bookmarkStart w:id="3" w:name="_Toc102028870"/>
      <w:r>
        <w:rPr>
          <w:sz w:val="30"/>
          <w:szCs w:val="30"/>
        </w:rPr>
        <w:lastRenderedPageBreak/>
        <w:t>Introduction</w:t>
      </w:r>
      <w:bookmarkEnd w:id="3"/>
    </w:p>
    <w:p w14:paraId="04ADF9A4" w14:textId="77777777" w:rsidR="00EE7C73" w:rsidRDefault="00EE7C73"/>
    <w:p w14:paraId="57FBD909" w14:textId="1040EFCD" w:rsidR="004407EA" w:rsidRDefault="00C6330D" w:rsidP="00196542">
      <w:pPr>
        <w:spacing w:line="360" w:lineRule="auto"/>
        <w:jc w:val="both"/>
      </w:pPr>
      <w:r>
        <w:t xml:space="preserve">This essay would focus </w:t>
      </w:r>
      <w:r w:rsidR="004407EA">
        <w:t>on</w:t>
      </w:r>
      <w:r>
        <w:t xml:space="preserve"> the single question. Why do Protagonists prevail over Antagonists? Why does good prevail over evil? Why don’t the antagonists win? </w:t>
      </w:r>
      <w:r w:rsidR="004407EA">
        <w:t>Why is it entertaining for the hero to win the battles? This essay will explore behind the scenes of storytelling</w:t>
      </w:r>
      <w:r w:rsidR="00392715">
        <w:t xml:space="preserve"> and insight to what the audience may not know</w:t>
      </w:r>
      <w:r w:rsidR="00FE54CD">
        <w:t>, by:</w:t>
      </w:r>
    </w:p>
    <w:p w14:paraId="187A4666" w14:textId="1241D3F1" w:rsidR="00EE7C73" w:rsidRDefault="004407EA" w:rsidP="00196542">
      <w:pPr>
        <w:pStyle w:val="ListParagraph"/>
        <w:numPr>
          <w:ilvl w:val="0"/>
          <w:numId w:val="8"/>
        </w:numPr>
      </w:pPr>
      <w:r>
        <w:t xml:space="preserve">Identifying where and why some ancient stories still exist today and </w:t>
      </w:r>
      <w:r w:rsidR="00196542">
        <w:t>comparing it to modern storytelling.</w:t>
      </w:r>
    </w:p>
    <w:p w14:paraId="026C90E8" w14:textId="46EAC70B" w:rsidR="00196542" w:rsidRDefault="00196542" w:rsidP="00196542">
      <w:pPr>
        <w:pStyle w:val="ListParagraph"/>
        <w:numPr>
          <w:ilvl w:val="0"/>
          <w:numId w:val="8"/>
        </w:numPr>
      </w:pPr>
      <w:r>
        <w:t>Examining the Hero’s journey, comparing different ways for a hero to have their story told.</w:t>
      </w:r>
    </w:p>
    <w:p w14:paraId="37E2D8B3" w14:textId="7DC04292" w:rsidR="00196542" w:rsidRDefault="00196542" w:rsidP="00196542">
      <w:pPr>
        <w:pStyle w:val="ListParagraph"/>
        <w:numPr>
          <w:ilvl w:val="0"/>
          <w:numId w:val="8"/>
        </w:numPr>
      </w:pPr>
      <w:r>
        <w:t>Exploring the antagonist’s perspective in the story and the journey they have take to their decent to darkness.</w:t>
      </w:r>
    </w:p>
    <w:p w14:paraId="14DBE38B" w14:textId="0A129CEA" w:rsidR="00196542" w:rsidRDefault="00392715" w:rsidP="00196542">
      <w:pPr>
        <w:pStyle w:val="ListParagraph"/>
        <w:numPr>
          <w:ilvl w:val="0"/>
          <w:numId w:val="8"/>
        </w:numPr>
      </w:pPr>
      <w:r>
        <w:t>Exploring the author behind the scenes.</w:t>
      </w:r>
    </w:p>
    <w:p w14:paraId="071A7582" w14:textId="77777777" w:rsidR="00392715" w:rsidRDefault="00392715" w:rsidP="00392715"/>
    <w:p w14:paraId="64280D25" w14:textId="77777777" w:rsidR="004407EA" w:rsidRDefault="004407EA"/>
    <w:p w14:paraId="25EB680F" w14:textId="77777777" w:rsidR="00EE7C73" w:rsidRDefault="0089661B">
      <w:pPr>
        <w:pStyle w:val="Heading1"/>
        <w:spacing w:after="160"/>
        <w:rPr>
          <w:sz w:val="30"/>
          <w:szCs w:val="30"/>
        </w:rPr>
      </w:pPr>
      <w:bookmarkStart w:id="4" w:name="_Toc102028871"/>
      <w:r>
        <w:rPr>
          <w:sz w:val="30"/>
          <w:szCs w:val="30"/>
        </w:rPr>
        <w:t>Case Study 01: Storytelling Through the Ages</w:t>
      </w:r>
      <w:bookmarkEnd w:id="4"/>
    </w:p>
    <w:p w14:paraId="5303D958" w14:textId="77777777" w:rsidR="00EE7C73" w:rsidRDefault="00EE7C73"/>
    <w:p w14:paraId="59675F67" w14:textId="5AB1A462" w:rsidR="00FE54CD" w:rsidRDefault="0089661B">
      <w:pPr>
        <w:jc w:val="both"/>
      </w:pPr>
      <w:r>
        <w:t>In modern times storytelling can take the forms of different media</w:t>
      </w:r>
      <w:r w:rsidR="00FE54CD">
        <w:t xml:space="preserve">, </w:t>
      </w:r>
      <w:r>
        <w:t xml:space="preserve">because it </w:t>
      </w:r>
      <w:r w:rsidR="00FE54CD">
        <w:t xml:space="preserve">can </w:t>
      </w:r>
      <w:r>
        <w:t>take on many</w:t>
      </w:r>
      <w:r w:rsidR="00FE54CD">
        <w:t xml:space="preserve"> different</w:t>
      </w:r>
      <w:r>
        <w:t xml:space="preserve"> forms</w:t>
      </w:r>
      <w:r w:rsidR="00FE54CD">
        <w:t>. Everyone has their own story; this is a trait that’s in human beings and can connect them to each other.</w:t>
      </w:r>
    </w:p>
    <w:p w14:paraId="47A73C8D" w14:textId="34F94AA6" w:rsidR="00EE7C73" w:rsidRDefault="00616C6F">
      <w:pPr>
        <w:jc w:val="both"/>
      </w:pPr>
      <w:r>
        <w:rPr>
          <w:noProof/>
        </w:rPr>
        <w:drawing>
          <wp:anchor distT="0" distB="0" distL="114300" distR="114300" simplePos="0" relativeHeight="251659264" behindDoc="0" locked="0" layoutInCell="1" hidden="0" allowOverlap="1" wp14:anchorId="72049942" wp14:editId="05DFBCF9">
            <wp:simplePos x="0" y="0"/>
            <wp:positionH relativeFrom="column">
              <wp:posOffset>1092835</wp:posOffset>
            </wp:positionH>
            <wp:positionV relativeFrom="paragraph">
              <wp:posOffset>552046</wp:posOffset>
            </wp:positionV>
            <wp:extent cx="3726815" cy="2410460"/>
            <wp:effectExtent l="0" t="0" r="0" b="0"/>
            <wp:wrapSquare wrapText="bothSides" distT="0" distB="0" distL="114300" distR="114300"/>
            <wp:docPr id="23" name="image4.jp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Text&#10;&#10;Description automatically generated"/>
                    <pic:cNvPicPr preferRelativeResize="0"/>
                  </pic:nvPicPr>
                  <pic:blipFill>
                    <a:blip r:embed="rId16"/>
                    <a:srcRect/>
                    <a:stretch>
                      <a:fillRect/>
                    </a:stretch>
                  </pic:blipFill>
                  <pic:spPr>
                    <a:xfrm>
                      <a:off x="0" y="0"/>
                      <a:ext cx="3726815" cy="2410460"/>
                    </a:xfrm>
                    <a:prstGeom prst="rect">
                      <a:avLst/>
                    </a:prstGeom>
                    <a:ln/>
                  </pic:spPr>
                </pic:pic>
              </a:graphicData>
            </a:graphic>
            <wp14:sizeRelH relativeFrom="margin">
              <wp14:pctWidth>0</wp14:pctWidth>
            </wp14:sizeRelH>
            <wp14:sizeRelV relativeFrom="margin">
              <wp14:pctHeight>0</wp14:pctHeight>
            </wp14:sizeRelV>
          </wp:anchor>
        </w:drawing>
      </w:r>
      <w:r w:rsidR="006641EC">
        <w:t>Though t</w:t>
      </w:r>
      <w:r w:rsidR="0089661B">
        <w:t>here</w:t>
      </w:r>
      <w:r w:rsidR="006641EC">
        <w:t>’s</w:t>
      </w:r>
      <w:r w:rsidR="0089661B">
        <w:t xml:space="preserve"> no knowledge of when the Earth was created and there would probably never be an exact</w:t>
      </w:r>
      <w:r w:rsidR="00FE54CD">
        <w:t xml:space="preserve"> answer of the birth of the universe, this means we don’t know originally where storytelling came from.</w:t>
      </w:r>
      <w:r>
        <w:t xml:space="preserve"> </w:t>
      </w:r>
    </w:p>
    <w:p w14:paraId="77C2207C" w14:textId="5B2E68FE" w:rsidR="00616C6F" w:rsidRDefault="00616C6F">
      <w:pPr>
        <w:jc w:val="both"/>
      </w:pPr>
    </w:p>
    <w:p w14:paraId="037623D4" w14:textId="0DC3DAD0" w:rsidR="00616C6F" w:rsidRDefault="00616C6F">
      <w:pPr>
        <w:jc w:val="both"/>
      </w:pPr>
    </w:p>
    <w:p w14:paraId="1DBEA855" w14:textId="579A5E65" w:rsidR="00616C6F" w:rsidRDefault="00616C6F">
      <w:pPr>
        <w:jc w:val="both"/>
      </w:pPr>
    </w:p>
    <w:p w14:paraId="2F7583F0" w14:textId="7E80C8D3" w:rsidR="00616C6F" w:rsidRDefault="00616C6F">
      <w:pPr>
        <w:jc w:val="both"/>
      </w:pPr>
    </w:p>
    <w:p w14:paraId="2DA53506" w14:textId="0E695AE0" w:rsidR="00616C6F" w:rsidRDefault="00616C6F">
      <w:pPr>
        <w:jc w:val="both"/>
      </w:pPr>
    </w:p>
    <w:p w14:paraId="7AD00562" w14:textId="196B81C8" w:rsidR="00616C6F" w:rsidRDefault="00616C6F">
      <w:pPr>
        <w:jc w:val="both"/>
      </w:pPr>
    </w:p>
    <w:p w14:paraId="4C5E8ED3" w14:textId="629A2531" w:rsidR="00616C6F" w:rsidRDefault="00616C6F">
      <w:pPr>
        <w:jc w:val="both"/>
      </w:pPr>
    </w:p>
    <w:p w14:paraId="4E91C242" w14:textId="48D648AD" w:rsidR="00616C6F" w:rsidRDefault="00616C6F">
      <w:pPr>
        <w:jc w:val="both"/>
      </w:pPr>
    </w:p>
    <w:p w14:paraId="22CC533A" w14:textId="77777777" w:rsidR="00616C6F" w:rsidRDefault="00616C6F" w:rsidP="00616C6F">
      <w:pPr>
        <w:jc w:val="center"/>
      </w:pPr>
      <w:r>
        <w:t>‘Figure 01- Old and New Testament Diagram from the Bible.’</w:t>
      </w:r>
    </w:p>
    <w:p w14:paraId="5FAEE17F" w14:textId="530DBE5F" w:rsidR="00616C6F" w:rsidRDefault="00616C6F">
      <w:pPr>
        <w:jc w:val="both"/>
      </w:pPr>
    </w:p>
    <w:p w14:paraId="514D184E" w14:textId="77777777" w:rsidR="00616C6F" w:rsidRDefault="00616C6F">
      <w:pPr>
        <w:jc w:val="both"/>
      </w:pPr>
    </w:p>
    <w:p w14:paraId="66979997" w14:textId="14530F58" w:rsidR="00EE7C73" w:rsidRDefault="00C6330D">
      <w:pPr>
        <w:jc w:val="both"/>
      </w:pPr>
      <w:r>
        <w:lastRenderedPageBreak/>
        <w:t>[</w:t>
      </w:r>
      <w:r w:rsidR="00BE35B6">
        <w:t>1] ‘</w:t>
      </w:r>
      <w:r w:rsidR="0089661B">
        <w:t>The Bible’</w:t>
      </w:r>
      <w:r w:rsidR="00616C6F">
        <w:t xml:space="preserve"> </w:t>
      </w:r>
      <w:r w:rsidR="0089661B">
        <w:t>is made of 66 books, 39 in the Old Testament and 27 in the New Testament as shown in ‘Figure 01’.</w:t>
      </w:r>
      <w:r w:rsidR="00616C6F">
        <w:t xml:space="preserve">  </w:t>
      </w:r>
      <w:r w:rsidR="0089661B">
        <w:t xml:space="preserve">‘Matthew, Chapter 2’ </w:t>
      </w:r>
      <w:r w:rsidR="00616C6F">
        <w:t>tells the story about</w:t>
      </w:r>
      <w:r w:rsidR="0089661B">
        <w:t xml:space="preserve"> the birth of Jesus Christ</w:t>
      </w:r>
      <w:r w:rsidR="00616C6F">
        <w:t xml:space="preserve">, in modern society during the winter season </w:t>
      </w:r>
      <w:r w:rsidR="006816C6">
        <w:t xml:space="preserve">children would put on nativities for their family. Why did this story stick and become a popular holiday? Though not everyone is Christian they still use this holiday to be with their families and loved ones, a day where everyone’s happiness shines through all day forgetting the outside world. </w:t>
      </w:r>
      <w:r w:rsidR="00BE35B6">
        <w:t xml:space="preserve"> </w:t>
      </w:r>
      <w:r w:rsidR="0089661B">
        <w:t>‘John, Chapter 20’ is about Jesus’ death and how he came back to life after being inside the tomb. This is now celebrated as Easter Sunday, the eggs that everyone would eat represent new life.</w:t>
      </w:r>
      <w:r w:rsidR="00BE35B6">
        <w:t xml:space="preserve"> The</w:t>
      </w:r>
      <w:r w:rsidR="0089661B">
        <w:t xml:space="preserve"> Bible stories </w:t>
      </w:r>
      <w:r w:rsidR="00BE35B6">
        <w:t>are</w:t>
      </w:r>
      <w:r w:rsidR="0089661B">
        <w:t xml:space="preserve"> proof that some of the ancient</w:t>
      </w:r>
      <w:r w:rsidR="00BE35B6">
        <w:t>,</w:t>
      </w:r>
      <w:r w:rsidR="0089661B">
        <w:t xml:space="preserve"> sacred stories and celebrations are still celebrated today and would probably still be celebrated in the future</w:t>
      </w:r>
      <w:r w:rsidR="00BE35B6">
        <w:t>.</w:t>
      </w:r>
    </w:p>
    <w:p w14:paraId="5B764D96" w14:textId="59E98778" w:rsidR="00EE7C73" w:rsidRDefault="00BE35B6">
      <w:pPr>
        <w:jc w:val="both"/>
      </w:pPr>
      <w:r>
        <w:t>However, n</w:t>
      </w:r>
      <w:r w:rsidR="0089661B">
        <w:t>ot everyone in the world celebrates these holidays, they could celebrate the traditions of other religions. Every individual has an opportunity to freely choose their own religion and choose what they want to believe in.</w:t>
      </w:r>
      <w:r>
        <w:t xml:space="preserve"> </w:t>
      </w:r>
      <w:r w:rsidR="0089661B">
        <w:t xml:space="preserve">An article to support the beginning of storytelling is in the </w:t>
      </w:r>
      <w:r>
        <w:t>article, [2] ‘</w:t>
      </w:r>
      <w:r w:rsidR="0089661B">
        <w:t xml:space="preserve">The Evolution of Storytelling’ written by Melissa Mendoza (2015). Mellissa mentions </w:t>
      </w:r>
      <w:r>
        <w:t>that [3] ‘</w:t>
      </w:r>
      <w:r w:rsidR="0089661B">
        <w:t xml:space="preserve">Chauvet Cave’ in France has cave drawings that could date back 30,000 years. Research shows Chauvet Cave is protected by a charity </w:t>
      </w:r>
      <w:r>
        <w:t>called [4] ‘</w:t>
      </w:r>
      <w:r w:rsidR="0089661B">
        <w:t>Bradshaw Foundation’ they created a website so that people can see some of the cave paintings that’s inside of the cave without having to travel to see some of the art</w:t>
      </w:r>
      <w:r w:rsidR="00443F1D">
        <w:t>.</w:t>
      </w:r>
    </w:p>
    <w:p w14:paraId="648B4875" w14:textId="4C5EC8DA" w:rsidR="00EE7C73" w:rsidRDefault="00BE35B6">
      <w:r>
        <w:rPr>
          <w:noProof/>
        </w:rPr>
        <w:drawing>
          <wp:anchor distT="0" distB="0" distL="114300" distR="114300" simplePos="0" relativeHeight="251660288" behindDoc="0" locked="0" layoutInCell="1" hidden="0" allowOverlap="1" wp14:anchorId="696ECFCC" wp14:editId="2B3E7608">
            <wp:simplePos x="0" y="0"/>
            <wp:positionH relativeFrom="column">
              <wp:posOffset>1216429</wp:posOffset>
            </wp:positionH>
            <wp:positionV relativeFrom="paragraph">
              <wp:posOffset>86014</wp:posOffset>
            </wp:positionV>
            <wp:extent cx="3200400" cy="1900555"/>
            <wp:effectExtent l="0" t="0" r="0" b="0"/>
            <wp:wrapSquare wrapText="bothSides" distT="0" distB="0" distL="114300" distR="114300"/>
            <wp:docPr id="2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7"/>
                    <a:srcRect/>
                    <a:stretch>
                      <a:fillRect/>
                    </a:stretch>
                  </pic:blipFill>
                  <pic:spPr>
                    <a:xfrm>
                      <a:off x="0" y="0"/>
                      <a:ext cx="3200400" cy="1900555"/>
                    </a:xfrm>
                    <a:prstGeom prst="rect">
                      <a:avLst/>
                    </a:prstGeom>
                    <a:ln/>
                  </pic:spPr>
                </pic:pic>
              </a:graphicData>
            </a:graphic>
          </wp:anchor>
        </w:drawing>
      </w:r>
    </w:p>
    <w:p w14:paraId="4E67AFF5" w14:textId="310B38D8" w:rsidR="00EE7C73" w:rsidRDefault="00EE7C73"/>
    <w:p w14:paraId="16909063" w14:textId="77777777" w:rsidR="00BE35B6" w:rsidRDefault="00BE35B6"/>
    <w:p w14:paraId="7AD622B7" w14:textId="77777777" w:rsidR="00EE7C73" w:rsidRDefault="00EE7C73"/>
    <w:p w14:paraId="03FEC916" w14:textId="77777777" w:rsidR="00EE7C73" w:rsidRDefault="00EE7C73"/>
    <w:p w14:paraId="6074F52E" w14:textId="77777777" w:rsidR="00EE7C73" w:rsidRDefault="00EE7C73"/>
    <w:p w14:paraId="01EEDBA7" w14:textId="77777777" w:rsidR="00EE7C73" w:rsidRDefault="00EE7C73"/>
    <w:p w14:paraId="436D4566" w14:textId="6F798D2B" w:rsidR="00EE7C73" w:rsidRDefault="0089661B">
      <w:pPr>
        <w:jc w:val="center"/>
      </w:pPr>
      <w:r>
        <w:t>‘Figure 02 Facing Horses- Aurignacian Period’.</w:t>
      </w:r>
    </w:p>
    <w:p w14:paraId="272092FA" w14:textId="77777777" w:rsidR="006641EC" w:rsidRDefault="0089661B" w:rsidP="006641EC">
      <w:r>
        <w:t xml:space="preserve">‘Figure 02’ shows one of the many cave paintings that is still </w:t>
      </w:r>
      <w:r w:rsidR="00443F1D">
        <w:t>here</w:t>
      </w:r>
      <w:r>
        <w:t xml:space="preserve"> today. As I was looking at the paintings the descriptions only described how they were drawn by the cavemen and possibly women as well and the time. </w:t>
      </w:r>
      <w:r w:rsidR="00443F1D">
        <w:t>Personally, for myself, I didn’t know if there was a story behind them. Maybe the cavemen saw the animals a documented it through art on the cave walls, it also allows us to use our imaginations.</w:t>
      </w:r>
    </w:p>
    <w:p w14:paraId="6C7E5F7B" w14:textId="15D4FDFD" w:rsidR="00EE7C73" w:rsidRDefault="0089661B" w:rsidP="006641EC">
      <w:r>
        <w:t>Another form of old storytelling that was mentioned in the article was the ‘use of hieroglyphs in ancient Egypt’ which was shown on tombs, temples with messages for future inhabitants. This was its own language of ‘pictographic character as symbols and sounds that dates to 5,000 years ago and was one of the world’s earliest writing systems.’</w:t>
      </w:r>
    </w:p>
    <w:p w14:paraId="4721D4E3" w14:textId="77777777" w:rsidR="00EE7C73" w:rsidRDefault="00EE7C73"/>
    <w:p w14:paraId="77F0F52F" w14:textId="77777777" w:rsidR="00EE7C73" w:rsidRDefault="00EE7C73"/>
    <w:p w14:paraId="71FAFB6A" w14:textId="28D87771" w:rsidR="00EE7C73" w:rsidRDefault="00443F1D">
      <w:pPr>
        <w:jc w:val="center"/>
      </w:pPr>
      <w:r>
        <w:rPr>
          <w:noProof/>
        </w:rPr>
        <w:lastRenderedPageBreak/>
        <w:drawing>
          <wp:anchor distT="0" distB="0" distL="114300" distR="114300" simplePos="0" relativeHeight="251661312" behindDoc="0" locked="0" layoutInCell="1" hidden="0" allowOverlap="1" wp14:anchorId="78D40696" wp14:editId="75F1A368">
            <wp:simplePos x="0" y="0"/>
            <wp:positionH relativeFrom="column">
              <wp:posOffset>1770034</wp:posOffset>
            </wp:positionH>
            <wp:positionV relativeFrom="paragraph">
              <wp:posOffset>0</wp:posOffset>
            </wp:positionV>
            <wp:extent cx="2181860" cy="1432560"/>
            <wp:effectExtent l="0" t="0" r="0" b="0"/>
            <wp:wrapSquare wrapText="bothSides" distT="0" distB="0" distL="114300" distR="114300"/>
            <wp:docPr id="28" name="image7.jpg" descr="Text, let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jpg" descr="Text, letter&#10;&#10;Description automatically generated"/>
                    <pic:cNvPicPr preferRelativeResize="0"/>
                  </pic:nvPicPr>
                  <pic:blipFill>
                    <a:blip r:embed="rId18"/>
                    <a:srcRect/>
                    <a:stretch>
                      <a:fillRect/>
                    </a:stretch>
                  </pic:blipFill>
                  <pic:spPr>
                    <a:xfrm>
                      <a:off x="0" y="0"/>
                      <a:ext cx="2181860" cy="1432560"/>
                    </a:xfrm>
                    <a:prstGeom prst="rect">
                      <a:avLst/>
                    </a:prstGeom>
                    <a:ln/>
                  </pic:spPr>
                </pic:pic>
              </a:graphicData>
            </a:graphic>
          </wp:anchor>
        </w:drawing>
      </w:r>
    </w:p>
    <w:p w14:paraId="448C0EB7" w14:textId="44987BF6" w:rsidR="00EE7C73" w:rsidRDefault="00EE7C73">
      <w:pPr>
        <w:jc w:val="center"/>
      </w:pPr>
    </w:p>
    <w:p w14:paraId="4C1D4A09" w14:textId="079AAD9D" w:rsidR="00EE7C73" w:rsidRDefault="00EE7C73"/>
    <w:p w14:paraId="261BA5F0" w14:textId="77777777" w:rsidR="00EE7C73" w:rsidRDefault="00EE7C73"/>
    <w:p w14:paraId="2664659C" w14:textId="77777777" w:rsidR="00EE7C73" w:rsidRDefault="00EE7C73"/>
    <w:p w14:paraId="749ADFBF" w14:textId="77777777" w:rsidR="00EE7C73" w:rsidRDefault="0089661B">
      <w:pPr>
        <w:jc w:val="center"/>
      </w:pPr>
      <w:r>
        <w:t>‘Figure 03- Hieroglyphic Alphabet’</w:t>
      </w:r>
    </w:p>
    <w:p w14:paraId="74868690" w14:textId="71D9484D" w:rsidR="00EE7C73" w:rsidRDefault="0089661B">
      <w:pPr>
        <w:jc w:val="both"/>
      </w:pPr>
      <w:r>
        <w:t>‘Figure 03’ is an example of some of the hieroglyphics. But, according to ‘National Geographic</w:t>
      </w:r>
      <w:r w:rsidR="004407EA">
        <w:t>’, [</w:t>
      </w:r>
      <w:r w:rsidR="00652252">
        <w:t>5] ‘</w:t>
      </w:r>
      <w:r>
        <w:t xml:space="preserve">The ancient Egyptians created this language in 3150 BC as a system to inscribe monuments and pottery and predominantly served a decorative or ceremonial purpose with over 700 pictorial characters. However, there was also another writing system called ‘Hieratic which was written on papyrus paper, used for communication and record keeping that allowed their civilization’s administrative skill to grow and their culture to spread for thousands of years’. (National Geographic, 2017). </w:t>
      </w:r>
      <w:r w:rsidR="00652252">
        <w:t xml:space="preserve">Hieroglyphic’s is a challenging language to learn especially when </w:t>
      </w:r>
      <w:r w:rsidR="006641EC">
        <w:t xml:space="preserve">drawing the different symbols but, it’s different and unique form of writing compared to other languages. </w:t>
      </w:r>
    </w:p>
    <w:p w14:paraId="67E53CF8" w14:textId="77777777" w:rsidR="00EE7C73" w:rsidRDefault="00EE7C73">
      <w:pPr>
        <w:jc w:val="both"/>
      </w:pPr>
    </w:p>
    <w:p w14:paraId="64FC25ED" w14:textId="77777777" w:rsidR="00B148DF" w:rsidRDefault="0089661B">
      <w:pPr>
        <w:jc w:val="both"/>
      </w:pPr>
      <w:r>
        <w:t>The Bible and Hieroglyphics are similar</w:t>
      </w:r>
      <w:r w:rsidR="00652252">
        <w:t>,</w:t>
      </w:r>
      <w:r>
        <w:t xml:space="preserve"> as both were created for their own cultures for historians and priests to study the past. Both have the use of images to represent their stories of old to carry on their legacies along with their text. Though cave paintings do show some of the creatures they faced in the past, there is no context as this art belonged to as cavemen and women were supposed to be uncivilized back then, but that doesn’t stop us from imagining. </w:t>
      </w:r>
      <w:r w:rsidR="006641EC">
        <w:t xml:space="preserve">[6] ‘The Croods &amp; [7] ‘The Croods a New Age.’, though their purpose is for entertainment children enjoy watching how cavemen would behave and their way of life. </w:t>
      </w:r>
    </w:p>
    <w:p w14:paraId="38FF7AA6" w14:textId="77777777" w:rsidR="00B148DF" w:rsidRDefault="00B148DF">
      <w:pPr>
        <w:jc w:val="both"/>
      </w:pPr>
    </w:p>
    <w:p w14:paraId="1539F980" w14:textId="2AE363EA" w:rsidR="00415227" w:rsidRDefault="0089661B">
      <w:pPr>
        <w:jc w:val="both"/>
      </w:pPr>
      <w:r>
        <w:t>Nowadays anyone can create a story, whether it’s:</w:t>
      </w:r>
    </w:p>
    <w:p w14:paraId="76A1E310" w14:textId="6C2561FD" w:rsidR="00415227" w:rsidRDefault="00415227">
      <w:pPr>
        <w:jc w:val="both"/>
        <w:sectPr w:rsidR="00415227" w:rsidSect="008505F9">
          <w:footerReference w:type="default" r:id="rId19"/>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pgNumType w:start="0"/>
          <w:cols w:space="720"/>
          <w:titlePg/>
          <w:docGrid w:linePitch="299"/>
        </w:sectPr>
      </w:pPr>
    </w:p>
    <w:p w14:paraId="3B90C770" w14:textId="5F401E09" w:rsidR="00EE7C73" w:rsidRDefault="0089661B">
      <w:pPr>
        <w:numPr>
          <w:ilvl w:val="0"/>
          <w:numId w:val="4"/>
        </w:numPr>
        <w:pBdr>
          <w:top w:val="nil"/>
          <w:left w:val="nil"/>
          <w:bottom w:val="nil"/>
          <w:right w:val="nil"/>
          <w:between w:val="nil"/>
        </w:pBdr>
        <w:spacing w:after="0"/>
        <w:jc w:val="both"/>
        <w:rPr>
          <w:color w:val="000000"/>
        </w:rPr>
      </w:pPr>
      <w:r>
        <w:rPr>
          <w:color w:val="000000"/>
        </w:rPr>
        <w:t>Giving a presentation</w:t>
      </w:r>
    </w:p>
    <w:p w14:paraId="3C3FD972" w14:textId="197CDCD2" w:rsidR="00EE7C73" w:rsidRDefault="0089661B">
      <w:pPr>
        <w:numPr>
          <w:ilvl w:val="0"/>
          <w:numId w:val="4"/>
        </w:numPr>
        <w:pBdr>
          <w:top w:val="nil"/>
          <w:left w:val="nil"/>
          <w:bottom w:val="nil"/>
          <w:right w:val="nil"/>
          <w:between w:val="nil"/>
        </w:pBdr>
        <w:spacing w:after="0"/>
        <w:jc w:val="both"/>
        <w:rPr>
          <w:color w:val="000000"/>
        </w:rPr>
      </w:pPr>
      <w:r>
        <w:rPr>
          <w:color w:val="000000"/>
        </w:rPr>
        <w:t xml:space="preserve">News anchor </w:t>
      </w:r>
    </w:p>
    <w:p w14:paraId="7885C85F" w14:textId="66301FC8" w:rsidR="00EE7C73" w:rsidRDefault="0089661B">
      <w:pPr>
        <w:numPr>
          <w:ilvl w:val="0"/>
          <w:numId w:val="4"/>
        </w:numPr>
        <w:pBdr>
          <w:top w:val="nil"/>
          <w:left w:val="nil"/>
          <w:bottom w:val="nil"/>
          <w:right w:val="nil"/>
          <w:between w:val="nil"/>
        </w:pBdr>
        <w:spacing w:after="0"/>
        <w:jc w:val="both"/>
        <w:rPr>
          <w:color w:val="000000"/>
        </w:rPr>
      </w:pPr>
      <w:r>
        <w:rPr>
          <w:color w:val="000000"/>
        </w:rPr>
        <w:t>Music/songs</w:t>
      </w:r>
    </w:p>
    <w:p w14:paraId="3F64DC2C" w14:textId="0F205821" w:rsidR="00EE7C73" w:rsidRDefault="0089661B">
      <w:pPr>
        <w:numPr>
          <w:ilvl w:val="0"/>
          <w:numId w:val="4"/>
        </w:numPr>
        <w:pBdr>
          <w:top w:val="nil"/>
          <w:left w:val="nil"/>
          <w:bottom w:val="nil"/>
          <w:right w:val="nil"/>
          <w:between w:val="nil"/>
        </w:pBdr>
        <w:spacing w:after="0"/>
        <w:jc w:val="both"/>
        <w:rPr>
          <w:color w:val="000000"/>
        </w:rPr>
      </w:pPr>
      <w:r>
        <w:rPr>
          <w:color w:val="000000"/>
        </w:rPr>
        <w:t>Pictures tell a thousand word</w:t>
      </w:r>
    </w:p>
    <w:p w14:paraId="1B5F60F9" w14:textId="77777777" w:rsidR="00EE7C73" w:rsidRDefault="0089661B">
      <w:pPr>
        <w:numPr>
          <w:ilvl w:val="0"/>
          <w:numId w:val="4"/>
        </w:numPr>
        <w:pBdr>
          <w:top w:val="nil"/>
          <w:left w:val="nil"/>
          <w:bottom w:val="nil"/>
          <w:right w:val="nil"/>
          <w:between w:val="nil"/>
        </w:pBdr>
        <w:jc w:val="both"/>
        <w:rPr>
          <w:color w:val="000000"/>
        </w:rPr>
        <w:sectPr w:rsidR="00EE7C73" w:rsidSect="009D3F7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pgNumType w:start="1"/>
          <w:cols w:num="2" w:space="720" w:equalWidth="0">
            <w:col w:w="4153" w:space="720"/>
            <w:col w:w="4153" w:space="0"/>
          </w:cols>
        </w:sectPr>
      </w:pPr>
      <w:r>
        <w:rPr>
          <w:color w:val="000000"/>
        </w:rPr>
        <w:t>Sign language</w:t>
      </w:r>
    </w:p>
    <w:p w14:paraId="0AE1F4E6" w14:textId="77777777" w:rsidR="004407EA" w:rsidRDefault="004407EA">
      <w:pPr>
        <w:jc w:val="both"/>
      </w:pPr>
    </w:p>
    <w:p w14:paraId="3517F3E5" w14:textId="24F1FCAE" w:rsidR="00EE7C73" w:rsidRDefault="0089661B">
      <w:pPr>
        <w:jc w:val="both"/>
      </w:pPr>
      <w:r>
        <w:t>Josh Campbell said [</w:t>
      </w:r>
      <w:r w:rsidR="004407EA">
        <w:t>8] “</w:t>
      </w:r>
      <w:r>
        <w:t>Someone might say they don’t have a story to tell, well you know that’s not true because everyone has a story to tell that’s just something we tell ourselves that’s the excuse that we give to not do it. What we are really saying when we say that is I do not think I have a story that anybody wants to listen to.”  I feel like this is something that everyone would need to be aware of, by telling a story it can help self-confidence to the people who are shy. Jane Austen wrote popular books such as [</w:t>
      </w:r>
      <w:r w:rsidR="006641EC">
        <w:t>9] ‘</w:t>
      </w:r>
      <w:r>
        <w:t>Pride and Prejudice’ which represents females standing up to men in 1813, her novels are still popular today as they were made into movies.</w:t>
      </w:r>
    </w:p>
    <w:p w14:paraId="4CB9D79F" w14:textId="77777777" w:rsidR="00415227" w:rsidRDefault="00415227">
      <w:pPr>
        <w:jc w:val="both"/>
      </w:pPr>
    </w:p>
    <w:p w14:paraId="23C5113D" w14:textId="02E600D0" w:rsidR="00EE7C73" w:rsidRDefault="0089661B">
      <w:pPr>
        <w:jc w:val="both"/>
      </w:pPr>
      <w:r>
        <w:lastRenderedPageBreak/>
        <w:t xml:space="preserve">From comparing the past with the present, storytelling has developed over the years, there has been lots of creativity and culture that gets shared with everyone across the globe and can be something that connects us together. We may not know each other personally but, it can be a good feeling to talk about different views on a story. Ancient tapestries and texts are preserved to give people a chance to see history before our eyes. </w:t>
      </w:r>
    </w:p>
    <w:p w14:paraId="43CE8919" w14:textId="3C1108B3" w:rsidR="00B148DF" w:rsidRDefault="00B148DF">
      <w:pPr>
        <w:jc w:val="both"/>
      </w:pPr>
    </w:p>
    <w:p w14:paraId="74877F0F" w14:textId="77777777" w:rsidR="00B148DF" w:rsidRDefault="00B148DF">
      <w:pPr>
        <w:jc w:val="both"/>
      </w:pPr>
    </w:p>
    <w:p w14:paraId="76C37F27" w14:textId="6802315C" w:rsidR="00EE7C73" w:rsidRDefault="0089661B">
      <w:pPr>
        <w:pStyle w:val="Heading1"/>
        <w:spacing w:after="160"/>
        <w:rPr>
          <w:sz w:val="30"/>
          <w:szCs w:val="30"/>
        </w:rPr>
      </w:pPr>
      <w:bookmarkStart w:id="5" w:name="_Toc102028872"/>
      <w:r>
        <w:rPr>
          <w:sz w:val="30"/>
          <w:szCs w:val="30"/>
        </w:rPr>
        <w:t>Case Study</w:t>
      </w:r>
      <w:r w:rsidR="006641EC">
        <w:rPr>
          <w:sz w:val="30"/>
          <w:szCs w:val="30"/>
        </w:rPr>
        <w:t xml:space="preserve"> 2</w:t>
      </w:r>
      <w:r>
        <w:rPr>
          <w:sz w:val="30"/>
          <w:szCs w:val="30"/>
        </w:rPr>
        <w:t>: Hero’s Journey of Hope</w:t>
      </w:r>
      <w:bookmarkEnd w:id="5"/>
    </w:p>
    <w:p w14:paraId="44F1FC1F" w14:textId="77777777" w:rsidR="00EE7C73" w:rsidRDefault="00EE7C73"/>
    <w:p w14:paraId="1261FBF8" w14:textId="7E36A6C0" w:rsidR="00EE7C73" w:rsidRDefault="0089661B">
      <w:pPr>
        <w:jc w:val="both"/>
      </w:pPr>
      <w:r>
        <w:t>Modern times, there are various books, movies, TV shows, and games that use story structures to write the hero’s story. Scott Rogers mentions in his book [</w:t>
      </w:r>
      <w:r w:rsidR="006641EC">
        <w:t>10] ‘</w:t>
      </w:r>
      <w:r>
        <w:t>Level Up! The Guide to Great Video Games’ three different story structures that are commonly used. Each of these structures are:</w:t>
      </w:r>
    </w:p>
    <w:p w14:paraId="540C103D" w14:textId="77777777" w:rsidR="00EE7C73" w:rsidRDefault="0089661B">
      <w:pPr>
        <w:numPr>
          <w:ilvl w:val="0"/>
          <w:numId w:val="2"/>
        </w:numPr>
        <w:pBdr>
          <w:top w:val="nil"/>
          <w:left w:val="nil"/>
          <w:bottom w:val="nil"/>
          <w:right w:val="nil"/>
          <w:between w:val="nil"/>
        </w:pBdr>
        <w:jc w:val="both"/>
        <w:rPr>
          <w:color w:val="000000"/>
        </w:rPr>
      </w:pPr>
      <w:r>
        <w:rPr>
          <w:color w:val="000000"/>
        </w:rPr>
        <w:t xml:space="preserve">‘Joseph </w:t>
      </w:r>
      <w:r>
        <w:t>Campbell's</w:t>
      </w:r>
      <w:r>
        <w:rPr>
          <w:color w:val="000000"/>
        </w:rPr>
        <w:t>, Hero</w:t>
      </w:r>
      <w:r>
        <w:t>’</w:t>
      </w:r>
      <w:r>
        <w:rPr>
          <w:color w:val="000000"/>
        </w:rPr>
        <w:t xml:space="preserve">s Journey’ </w:t>
      </w:r>
      <w:r>
        <w:t>1990</w:t>
      </w:r>
    </w:p>
    <w:p w14:paraId="6DD7E85F" w14:textId="77777777" w:rsidR="00EE7C73" w:rsidRDefault="0089661B">
      <w:pPr>
        <w:numPr>
          <w:ilvl w:val="0"/>
          <w:numId w:val="2"/>
        </w:numPr>
        <w:pBdr>
          <w:top w:val="nil"/>
          <w:left w:val="nil"/>
          <w:bottom w:val="nil"/>
          <w:right w:val="nil"/>
          <w:between w:val="nil"/>
        </w:pBdr>
        <w:jc w:val="both"/>
        <w:rPr>
          <w:color w:val="000000"/>
        </w:rPr>
      </w:pPr>
      <w:r>
        <w:rPr>
          <w:color w:val="000000"/>
        </w:rPr>
        <w:t>‘Syd Field</w:t>
      </w:r>
      <w:r>
        <w:t>’</w:t>
      </w:r>
      <w:r>
        <w:rPr>
          <w:color w:val="000000"/>
        </w:rPr>
        <w:t>s, Three Act Structure’ 2019</w:t>
      </w:r>
    </w:p>
    <w:p w14:paraId="0EFA7A27" w14:textId="77777777" w:rsidR="00EE7C73" w:rsidRDefault="0089661B">
      <w:pPr>
        <w:numPr>
          <w:ilvl w:val="0"/>
          <w:numId w:val="2"/>
        </w:numPr>
        <w:pBdr>
          <w:top w:val="nil"/>
          <w:left w:val="nil"/>
          <w:bottom w:val="nil"/>
          <w:right w:val="nil"/>
          <w:between w:val="nil"/>
        </w:pBdr>
        <w:jc w:val="both"/>
        <w:rPr>
          <w:color w:val="000000"/>
        </w:rPr>
      </w:pPr>
      <w:r>
        <w:rPr>
          <w:color w:val="000000"/>
        </w:rPr>
        <w:t>‘Kishōtenketsu, Four Act Structure’</w:t>
      </w:r>
    </w:p>
    <w:p w14:paraId="674848B7" w14:textId="14EBF471" w:rsidR="00EE7C73" w:rsidRDefault="009E7D62">
      <w:pPr>
        <w:jc w:val="both"/>
        <w:rPr>
          <w:b/>
          <w:u w:val="single"/>
        </w:rPr>
      </w:pPr>
      <w:r>
        <w:t>I identified that the</w:t>
      </w:r>
      <w:r w:rsidR="0089661B">
        <w:t xml:space="preserve"> different structures failed to include</w:t>
      </w:r>
      <w:r>
        <w:t xml:space="preserve"> </w:t>
      </w:r>
      <w:r w:rsidR="0089661B">
        <w:t>‘The Ordinary World’ which is where the audience is given a thrilling intro scene then transitioning to the everyday routine of the protagonist.</w:t>
      </w:r>
      <w:r>
        <w:t xml:space="preserve"> </w:t>
      </w:r>
    </w:p>
    <w:p w14:paraId="5B1A725D" w14:textId="77777777" w:rsidR="00EE7C73" w:rsidRDefault="00EE7C73">
      <w:pPr>
        <w:jc w:val="both"/>
        <w:rPr>
          <w:b/>
          <w:u w:val="single"/>
        </w:rPr>
      </w:pPr>
    </w:p>
    <w:p w14:paraId="20A24A7B" w14:textId="77777777" w:rsidR="00EE7C73" w:rsidRDefault="0089661B">
      <w:pPr>
        <w:jc w:val="both"/>
        <w:rPr>
          <w:b/>
          <w:u w:val="single"/>
        </w:rPr>
      </w:pPr>
      <w:r>
        <w:rPr>
          <w:b/>
          <w:u w:val="single"/>
        </w:rPr>
        <w:t>Joseph Campbell Hero’s Journey</w:t>
      </w:r>
      <w:r>
        <w:rPr>
          <w:noProof/>
        </w:rPr>
        <w:drawing>
          <wp:anchor distT="0" distB="0" distL="114300" distR="114300" simplePos="0" relativeHeight="251662336" behindDoc="0" locked="0" layoutInCell="1" hidden="0" allowOverlap="1" wp14:anchorId="1A38FB6B" wp14:editId="1711FE88">
            <wp:simplePos x="0" y="0"/>
            <wp:positionH relativeFrom="column">
              <wp:posOffset>1408275</wp:posOffset>
            </wp:positionH>
            <wp:positionV relativeFrom="paragraph">
              <wp:posOffset>266583</wp:posOffset>
            </wp:positionV>
            <wp:extent cx="2918460" cy="2689225"/>
            <wp:effectExtent l="0" t="0" r="0" b="0"/>
            <wp:wrapSquare wrapText="bothSides" distT="0" distB="0" distL="114300" distR="114300"/>
            <wp:docPr id="25" name="image1.jpg" descr="Campbell’s Monomyth is depicted as a circular story board in this hero’s journey chart."/>
            <wp:cNvGraphicFramePr/>
            <a:graphic xmlns:a="http://schemas.openxmlformats.org/drawingml/2006/main">
              <a:graphicData uri="http://schemas.openxmlformats.org/drawingml/2006/picture">
                <pic:pic xmlns:pic="http://schemas.openxmlformats.org/drawingml/2006/picture">
                  <pic:nvPicPr>
                    <pic:cNvPr id="0" name="image1.jpg" descr="Campbell’s Monomyth is depicted as a circular story board in this hero’s journey chart."/>
                    <pic:cNvPicPr preferRelativeResize="0"/>
                  </pic:nvPicPr>
                  <pic:blipFill>
                    <a:blip r:embed="rId20"/>
                    <a:srcRect/>
                    <a:stretch>
                      <a:fillRect/>
                    </a:stretch>
                  </pic:blipFill>
                  <pic:spPr>
                    <a:xfrm>
                      <a:off x="0" y="0"/>
                      <a:ext cx="2918460" cy="2689225"/>
                    </a:xfrm>
                    <a:prstGeom prst="rect">
                      <a:avLst/>
                    </a:prstGeom>
                    <a:ln/>
                  </pic:spPr>
                </pic:pic>
              </a:graphicData>
            </a:graphic>
          </wp:anchor>
        </w:drawing>
      </w:r>
    </w:p>
    <w:p w14:paraId="0D100B5B" w14:textId="77777777" w:rsidR="00EE7C73" w:rsidRDefault="00EE7C73">
      <w:pPr>
        <w:jc w:val="both"/>
      </w:pPr>
    </w:p>
    <w:p w14:paraId="3B905E27" w14:textId="77777777" w:rsidR="00EE7C73" w:rsidRDefault="00EE7C73">
      <w:pPr>
        <w:jc w:val="both"/>
      </w:pPr>
    </w:p>
    <w:p w14:paraId="2C78CB92" w14:textId="77777777" w:rsidR="00EE7C73" w:rsidRDefault="00EE7C73"/>
    <w:p w14:paraId="31266BDE" w14:textId="77777777" w:rsidR="00EE7C73" w:rsidRDefault="00EE7C73"/>
    <w:p w14:paraId="2A04F699" w14:textId="77777777" w:rsidR="00EE7C73" w:rsidRDefault="00EE7C73"/>
    <w:p w14:paraId="1B7501FC" w14:textId="77777777" w:rsidR="00EE7C73" w:rsidRDefault="00EE7C73"/>
    <w:p w14:paraId="72D9CF13" w14:textId="77777777" w:rsidR="00EE7C73" w:rsidRDefault="00EE7C73"/>
    <w:p w14:paraId="28EA0464" w14:textId="77777777" w:rsidR="00EE7C73" w:rsidRDefault="00EE7C73"/>
    <w:p w14:paraId="34B726CD" w14:textId="77777777" w:rsidR="00EE7C73" w:rsidRDefault="00EE7C73"/>
    <w:p w14:paraId="71586255" w14:textId="77777777" w:rsidR="00EE7C73" w:rsidRDefault="00EE7C73"/>
    <w:p w14:paraId="66C14B3E" w14:textId="3D84DE66" w:rsidR="00EE7C73" w:rsidRDefault="0089661B">
      <w:pPr>
        <w:jc w:val="center"/>
      </w:pPr>
      <w:r>
        <w:t>‘Figure 04</w:t>
      </w:r>
      <w:r w:rsidR="00915823">
        <w:t>- Hero’s Journey Stages and Structure- 2021</w:t>
      </w:r>
      <w:r>
        <w:t>’</w:t>
      </w:r>
    </w:p>
    <w:p w14:paraId="207066D0" w14:textId="4DDB00E6" w:rsidR="00EE7C73" w:rsidRDefault="0089661B">
      <w:pPr>
        <w:jc w:val="both"/>
      </w:pPr>
      <w:r>
        <w:t>[</w:t>
      </w:r>
      <w:r w:rsidR="006641EC">
        <w:t>11] B.</w:t>
      </w:r>
      <w:r>
        <w:t xml:space="preserve"> Flynn wrote about Joseph Campbell’s Hero’s Journey, shown in ‘</w:t>
      </w:r>
      <w:r>
        <w:rPr>
          <w:i/>
        </w:rPr>
        <w:t>Figure 4</w:t>
      </w:r>
      <w:r>
        <w:t>’, which contains seventeen stages, in three categories ‘Separation, Initiation and Return’</w:t>
      </w:r>
      <w:r w:rsidR="00545C3E">
        <w:t xml:space="preserve">. </w:t>
      </w:r>
      <w:r>
        <w:t xml:space="preserve">The narrative structure does </w:t>
      </w:r>
      <w:r>
        <w:lastRenderedPageBreak/>
        <w:t>look long, but it's broken down so that the hero can grow over the course of the story and to keep the audience entertained. An example, that can represent two worlds and this structure is [</w:t>
      </w:r>
      <w:r w:rsidR="006641EC">
        <w:t>12] ‘</w:t>
      </w:r>
      <w:r>
        <w:t>The Matrix’ (1999).</w:t>
      </w:r>
    </w:p>
    <w:p w14:paraId="1324F283" w14:textId="77777777" w:rsidR="00EE7C73" w:rsidRDefault="00EE7C73">
      <w:pPr>
        <w:jc w:val="both"/>
      </w:pPr>
    </w:p>
    <w:p w14:paraId="0B7840DE" w14:textId="77777777" w:rsidR="00EE7C73" w:rsidRPr="009E7D62" w:rsidRDefault="0089661B">
      <w:pPr>
        <w:jc w:val="both"/>
        <w:rPr>
          <w:b/>
          <w:bCs/>
          <w:iCs/>
          <w:u w:val="single"/>
        </w:rPr>
      </w:pPr>
      <w:r w:rsidRPr="009E7D62">
        <w:rPr>
          <w:b/>
          <w:bCs/>
          <w:iCs/>
          <w:u w:val="single"/>
        </w:rPr>
        <w:t>The Ordinary World</w:t>
      </w:r>
    </w:p>
    <w:p w14:paraId="1F5D3DBF" w14:textId="3A50EA82" w:rsidR="00EE7C73" w:rsidRDefault="0089661B">
      <w:pPr>
        <w:jc w:val="center"/>
        <w:rPr>
          <w:i/>
        </w:rPr>
      </w:pPr>
      <w:r>
        <w:rPr>
          <w:i/>
        </w:rPr>
        <w:t>A</w:t>
      </w:r>
      <w:r w:rsidR="009E7D62">
        <w:rPr>
          <w:i/>
        </w:rPr>
        <w:t>n unknown</w:t>
      </w:r>
      <w:r>
        <w:rPr>
          <w:i/>
        </w:rPr>
        <w:t xml:space="preserve"> woman is being chased on the rooftops in the city by a man in a suit. The man and the woman were seen jumping across large distances. The woman vanished after holding the public telephone to her ear. Neo’s introduction and his ordinary world.</w:t>
      </w:r>
    </w:p>
    <w:p w14:paraId="57168B99" w14:textId="77777777" w:rsidR="00EE7C73" w:rsidRDefault="00EE7C73">
      <w:pPr>
        <w:jc w:val="both"/>
      </w:pPr>
    </w:p>
    <w:p w14:paraId="16F643CD" w14:textId="77777777" w:rsidR="00EE7C73" w:rsidRDefault="0089661B">
      <w:pPr>
        <w:jc w:val="both"/>
      </w:pPr>
      <w:r>
        <w:t>A grand chase with no context gives an audience a lot of rhetorical questions: Who is the woman and the man? How did they jump so far? Why did she vanish by holding a phone to her ear?</w:t>
      </w:r>
    </w:p>
    <w:p w14:paraId="0093D370" w14:textId="77777777" w:rsidR="00EE7C73" w:rsidRDefault="00EE7C73"/>
    <w:p w14:paraId="5796049D" w14:textId="464B1F8E" w:rsidR="00EE7C73" w:rsidRPr="009E7D62" w:rsidRDefault="0089661B" w:rsidP="009E7D62">
      <w:pPr>
        <w:jc w:val="both"/>
        <w:rPr>
          <w:b/>
          <w:bCs/>
          <w:iCs/>
          <w:u w:val="single"/>
        </w:rPr>
      </w:pPr>
      <w:r w:rsidRPr="009E7D62">
        <w:rPr>
          <w:b/>
          <w:bCs/>
          <w:iCs/>
          <w:u w:val="single"/>
        </w:rPr>
        <w:t>Stage 01: The Call to Adventure</w:t>
      </w:r>
      <w:r w:rsidR="009E7D62" w:rsidRPr="009E7D62">
        <w:rPr>
          <w:iCs/>
        </w:rPr>
        <w:t xml:space="preserve"> -</w:t>
      </w:r>
      <w:r>
        <w:t xml:space="preserve">The protagonist’s ordinary world is disrupted by an unknown </w:t>
      </w:r>
      <w:r w:rsidR="009E7D62">
        <w:t>force;</w:t>
      </w:r>
      <w:r>
        <w:t xml:space="preserve"> it would be something the protagonist would least expect.</w:t>
      </w:r>
    </w:p>
    <w:p w14:paraId="313BDA6C" w14:textId="77777777" w:rsidR="00EE7C73" w:rsidRDefault="00EE7C73">
      <w:pPr>
        <w:jc w:val="both"/>
      </w:pPr>
    </w:p>
    <w:p w14:paraId="60371D7A" w14:textId="77777777" w:rsidR="00EE7C73" w:rsidRDefault="0089661B">
      <w:pPr>
        <w:jc w:val="center"/>
        <w:rPr>
          <w:i/>
        </w:rPr>
      </w:pPr>
      <w:r>
        <w:rPr>
          <w:i/>
        </w:rPr>
        <w:t>Neo is at work like normal when he receives a package inside containing a mobile phone that immediately rings. A stranger tells him to run away from the men in suits and climb out of the window.</w:t>
      </w:r>
    </w:p>
    <w:p w14:paraId="3D72ACA9" w14:textId="77777777" w:rsidR="00EE7C73" w:rsidRDefault="00EE7C73"/>
    <w:p w14:paraId="5B517AE1" w14:textId="7E65D969" w:rsidR="00EE7C73" w:rsidRPr="009E7D62" w:rsidRDefault="0089661B" w:rsidP="009E7D62">
      <w:pPr>
        <w:jc w:val="both"/>
        <w:rPr>
          <w:i/>
          <w:u w:val="single"/>
        </w:rPr>
      </w:pPr>
      <w:r w:rsidRPr="009E7D62">
        <w:rPr>
          <w:b/>
          <w:bCs/>
          <w:iCs/>
          <w:u w:val="single"/>
        </w:rPr>
        <w:t>Stage 02: The Refusal</w:t>
      </w:r>
      <w:r w:rsidR="009E7D62">
        <w:rPr>
          <w:i/>
          <w:u w:val="single"/>
        </w:rPr>
        <w:t xml:space="preserve"> </w:t>
      </w:r>
      <w:r w:rsidR="009E7D62">
        <w:t>-</w:t>
      </w:r>
      <w:r>
        <w:t>The protagonist is hesitant and scared to leave the comfort of their ordinary world. They second guessed accepting the call to action, and hesitated to accept the challenge, which allows the audience with the protagonist’s persona.</w:t>
      </w:r>
    </w:p>
    <w:p w14:paraId="5FE3DF88" w14:textId="77777777" w:rsidR="00EE7C73" w:rsidRDefault="00EE7C73"/>
    <w:p w14:paraId="44033D6C" w14:textId="77777777" w:rsidR="00EE7C73" w:rsidRDefault="0089661B">
      <w:pPr>
        <w:jc w:val="center"/>
        <w:rPr>
          <w:i/>
        </w:rPr>
      </w:pPr>
      <w:r>
        <w:rPr>
          <w:i/>
        </w:rPr>
        <w:t>Neo attempts to climb out of the building window, but refuses and is captured by the men in suits. When Neo meets some of the resistance he nearly walks away again.</w:t>
      </w:r>
    </w:p>
    <w:p w14:paraId="4B5829FB" w14:textId="77777777" w:rsidR="00EE7C73" w:rsidRDefault="00EE7C73"/>
    <w:p w14:paraId="7B7C3812" w14:textId="6EE7DB1A" w:rsidR="00EE7C73" w:rsidRDefault="0089661B" w:rsidP="00423C51">
      <w:pPr>
        <w:jc w:val="both"/>
        <w:rPr>
          <w:i/>
          <w:u w:val="single"/>
        </w:rPr>
      </w:pPr>
      <w:r w:rsidRPr="00423C51">
        <w:rPr>
          <w:b/>
          <w:bCs/>
          <w:iCs/>
          <w:u w:val="single"/>
        </w:rPr>
        <w:t>Stage 03: The Supernatural Aid.</w:t>
      </w:r>
      <w:r w:rsidR="00423C51" w:rsidRPr="00423C51">
        <w:rPr>
          <w:b/>
          <w:bCs/>
          <w:iCs/>
          <w:u w:val="single"/>
        </w:rPr>
        <w:t xml:space="preserve"> </w:t>
      </w:r>
      <w:r w:rsidR="00423C51">
        <w:t>-</w:t>
      </w:r>
      <w:r>
        <w:t xml:space="preserve">The protagonist accepts the call to action, they have a mentor or a group of people who guide and help the protagonist in their journey, training them, providing them with knowledge. The mentor can take different forms, a friend, a family member, teacher, a role model. </w:t>
      </w:r>
    </w:p>
    <w:p w14:paraId="4FCD6BE1" w14:textId="77777777" w:rsidR="00423C51" w:rsidRPr="00423C51" w:rsidRDefault="00423C51" w:rsidP="00423C51">
      <w:pPr>
        <w:jc w:val="both"/>
        <w:rPr>
          <w:i/>
          <w:u w:val="single"/>
        </w:rPr>
      </w:pPr>
    </w:p>
    <w:p w14:paraId="677FF95B" w14:textId="77777777" w:rsidR="00EE7C73" w:rsidRDefault="0089661B">
      <w:pPr>
        <w:jc w:val="center"/>
        <w:rPr>
          <w:i/>
        </w:rPr>
      </w:pPr>
      <w:r>
        <w:rPr>
          <w:i/>
        </w:rPr>
        <w:t>Neo is helped by the resistance where they take out the tracking robot shrimp out of Neo’s body.</w:t>
      </w:r>
    </w:p>
    <w:p w14:paraId="338E0AC6" w14:textId="77777777" w:rsidR="00EE7C73" w:rsidRDefault="0089661B">
      <w:pPr>
        <w:jc w:val="center"/>
        <w:rPr>
          <w:i/>
        </w:rPr>
      </w:pPr>
      <w:r>
        <w:rPr>
          <w:i/>
        </w:rPr>
        <w:t xml:space="preserve">Neo then meets with Morpheus where he explains to Neo about what has occurred so far and the danger that awaits should he choose to join their journey. </w:t>
      </w:r>
    </w:p>
    <w:p w14:paraId="6B402B4A" w14:textId="77777777" w:rsidR="00EE7C73" w:rsidRDefault="00EE7C73"/>
    <w:p w14:paraId="2C78A87D" w14:textId="71E8248C" w:rsidR="00EE7C73" w:rsidRPr="00423C51" w:rsidRDefault="0089661B">
      <w:pPr>
        <w:jc w:val="both"/>
        <w:rPr>
          <w:b/>
          <w:bCs/>
          <w:iCs/>
          <w:u w:val="single"/>
        </w:rPr>
      </w:pPr>
      <w:r w:rsidRPr="00423C51">
        <w:rPr>
          <w:b/>
          <w:bCs/>
          <w:iCs/>
          <w:u w:val="single"/>
        </w:rPr>
        <w:lastRenderedPageBreak/>
        <w:t>Stage 04: The Crossing of the First Threshold</w:t>
      </w:r>
      <w:r w:rsidR="00423C51">
        <w:rPr>
          <w:b/>
          <w:bCs/>
          <w:iCs/>
          <w:u w:val="single"/>
        </w:rPr>
        <w:t xml:space="preserve"> </w:t>
      </w:r>
      <w:r w:rsidR="00423C51">
        <w:t>-</w:t>
      </w:r>
      <w:r>
        <w:t xml:space="preserve">The final stage in the ‘Separation’ stage. The hero </w:t>
      </w:r>
      <w:r w:rsidR="00423C51">
        <w:t>decides</w:t>
      </w:r>
      <w:r>
        <w:t xml:space="preserve"> to </w:t>
      </w:r>
      <w:r w:rsidR="00423C51">
        <w:t xml:space="preserve">either </w:t>
      </w:r>
      <w:r>
        <w:t>go into the new world or forget everything and return to the ordinary world, they are warned about the many dangers awaiting.</w:t>
      </w:r>
    </w:p>
    <w:p w14:paraId="2BE483DA" w14:textId="77777777" w:rsidR="00EE7C73" w:rsidRDefault="00EE7C73">
      <w:pPr>
        <w:jc w:val="center"/>
        <w:rPr>
          <w:i/>
        </w:rPr>
      </w:pPr>
    </w:p>
    <w:p w14:paraId="78A2FDC3" w14:textId="77777777" w:rsidR="00EE7C73" w:rsidRDefault="0089661B">
      <w:pPr>
        <w:jc w:val="center"/>
        <w:rPr>
          <w:i/>
        </w:rPr>
      </w:pPr>
      <w:r>
        <w:rPr>
          <w:i/>
        </w:rPr>
        <w:t>“You take the blue pill, the story ends. You take the red pill; you stay in wonderland, and I show you how deep the rabbit hole goes. Remember all I’m offering is the truth.”</w:t>
      </w:r>
    </w:p>
    <w:p w14:paraId="1FEE0B31" w14:textId="77777777" w:rsidR="00EE7C73" w:rsidRDefault="0089661B">
      <w:pPr>
        <w:jc w:val="center"/>
        <w:rPr>
          <w:i/>
        </w:rPr>
      </w:pPr>
      <w:r>
        <w:rPr>
          <w:i/>
        </w:rPr>
        <w:t xml:space="preserve">[Morpheus, The Matrix, 1999.] </w:t>
      </w:r>
    </w:p>
    <w:p w14:paraId="0A301944" w14:textId="77777777" w:rsidR="00EE7C73" w:rsidRDefault="00EE7C73">
      <w:pPr>
        <w:jc w:val="both"/>
      </w:pPr>
    </w:p>
    <w:p w14:paraId="021EC3C2" w14:textId="147FDEC7" w:rsidR="00EE7C73" w:rsidRPr="00423C51" w:rsidRDefault="0089661B">
      <w:pPr>
        <w:jc w:val="both"/>
        <w:rPr>
          <w:i/>
          <w:u w:val="single"/>
        </w:rPr>
      </w:pPr>
      <w:r w:rsidRPr="00423C51">
        <w:rPr>
          <w:b/>
          <w:bCs/>
          <w:iCs/>
          <w:u w:val="single"/>
        </w:rPr>
        <w:t xml:space="preserve">Stage 05: Belly of the </w:t>
      </w:r>
      <w:r w:rsidR="00423C51" w:rsidRPr="00423C51">
        <w:rPr>
          <w:b/>
          <w:bCs/>
          <w:iCs/>
          <w:u w:val="single"/>
        </w:rPr>
        <w:t>Whale</w:t>
      </w:r>
      <w:r w:rsidR="00423C51">
        <w:t xml:space="preserve"> -</w:t>
      </w:r>
      <w:r>
        <w:t>There is no return! This is the final separation between the hero and the world they once knew.</w:t>
      </w:r>
    </w:p>
    <w:p w14:paraId="71488F9D" w14:textId="77777777" w:rsidR="00EE7C73" w:rsidRDefault="00EE7C73"/>
    <w:p w14:paraId="14CE62FF" w14:textId="089245FF" w:rsidR="00EE7C73" w:rsidRPr="00423C51" w:rsidRDefault="0089661B" w:rsidP="00423C51">
      <w:pPr>
        <w:jc w:val="center"/>
        <w:rPr>
          <w:i/>
        </w:rPr>
      </w:pPr>
      <w:r>
        <w:rPr>
          <w:i/>
        </w:rPr>
        <w:t>Neo takes the red pill and ‘wakes up’ in the real world afraid and confused at the environment around him and the horror of the reality their world is a part of.</w:t>
      </w:r>
    </w:p>
    <w:p w14:paraId="4CB88071" w14:textId="77777777" w:rsidR="00EE7C73" w:rsidRDefault="00EE7C73"/>
    <w:p w14:paraId="53666C00" w14:textId="524FA08C" w:rsidR="00EE7C73" w:rsidRPr="00423C51" w:rsidRDefault="0089661B" w:rsidP="00423C51">
      <w:pPr>
        <w:jc w:val="both"/>
        <w:rPr>
          <w:iCs/>
        </w:rPr>
      </w:pPr>
      <w:r w:rsidRPr="00423C51">
        <w:rPr>
          <w:b/>
          <w:bCs/>
          <w:iCs/>
          <w:u w:val="single"/>
        </w:rPr>
        <w:t>Stage 06: The Road to Trials</w:t>
      </w:r>
      <w:r w:rsidR="00423C51">
        <w:rPr>
          <w:iCs/>
        </w:rPr>
        <w:t xml:space="preserve">- </w:t>
      </w:r>
      <w:r>
        <w:t>The protagonists start to train and challenge themselves, it’s the first step for them to become the hero. The hero would stumble and fail the tests but, with every test and failure would strengthen them and build self- confidence.</w:t>
      </w:r>
    </w:p>
    <w:p w14:paraId="1B4A1E3C" w14:textId="77777777" w:rsidR="00EE7C73" w:rsidRDefault="00EE7C73">
      <w:pPr>
        <w:jc w:val="center"/>
        <w:rPr>
          <w:i/>
        </w:rPr>
      </w:pPr>
    </w:p>
    <w:p w14:paraId="05769C4C" w14:textId="77777777" w:rsidR="00EE7C73" w:rsidRDefault="0089661B">
      <w:pPr>
        <w:jc w:val="center"/>
        <w:rPr>
          <w:i/>
        </w:rPr>
      </w:pPr>
      <w:r>
        <w:rPr>
          <w:i/>
        </w:rPr>
        <w:t>Tank uploads different fighting styles into Neo’s brain, Morpheus takes Neo into the Matrix to test that Neo can apply it. Neo struggles during the training but, he gets back up again and again, Neo beats Morpheus ultimately.</w:t>
      </w:r>
    </w:p>
    <w:p w14:paraId="3256C170" w14:textId="77777777" w:rsidR="00EE7C73" w:rsidRDefault="0089661B">
      <w:pPr>
        <w:jc w:val="center"/>
        <w:rPr>
          <w:i/>
        </w:rPr>
      </w:pPr>
      <w:r>
        <w:rPr>
          <w:i/>
        </w:rPr>
        <w:t>Morpheus then gives Neo other challenges, jumping across long distances between buildings and keeping focus on surroundings for Mr. Smith, in which both challenges he fails.</w:t>
      </w:r>
    </w:p>
    <w:p w14:paraId="4547B782" w14:textId="77777777" w:rsidR="00EE7C73" w:rsidRDefault="00EE7C73">
      <w:pPr>
        <w:rPr>
          <w:b/>
          <w:u w:val="single"/>
        </w:rPr>
      </w:pPr>
    </w:p>
    <w:p w14:paraId="24DB5692" w14:textId="50CBF377" w:rsidR="00EE7C73" w:rsidRPr="00423C51" w:rsidRDefault="0089661B" w:rsidP="00423C51">
      <w:pPr>
        <w:jc w:val="both"/>
        <w:rPr>
          <w:b/>
          <w:bCs/>
          <w:iCs/>
          <w:u w:val="single"/>
        </w:rPr>
      </w:pPr>
      <w:r w:rsidRPr="00423C51">
        <w:rPr>
          <w:b/>
          <w:bCs/>
          <w:iCs/>
          <w:u w:val="single"/>
        </w:rPr>
        <w:t>Stage 07: The Meeting with the Goddess</w:t>
      </w:r>
      <w:r w:rsidR="00423C51">
        <w:rPr>
          <w:b/>
          <w:bCs/>
          <w:iCs/>
          <w:u w:val="single"/>
        </w:rPr>
        <w:t xml:space="preserve"> </w:t>
      </w:r>
      <w:r w:rsidR="00423C51">
        <w:t>-</w:t>
      </w:r>
      <w:r>
        <w:t>The protagonist meets with an ally or guide that helps guide the hero with a unique speech that would help or impact the hero’s decisions on their journey.</w:t>
      </w:r>
    </w:p>
    <w:p w14:paraId="0D94EBB2" w14:textId="77777777" w:rsidR="00EE7C73" w:rsidRDefault="00EE7C73">
      <w:pPr>
        <w:rPr>
          <w:i/>
        </w:rPr>
      </w:pPr>
    </w:p>
    <w:p w14:paraId="2522B82C" w14:textId="77777777" w:rsidR="00EE7C73" w:rsidRDefault="0089661B">
      <w:pPr>
        <w:jc w:val="center"/>
      </w:pPr>
      <w:r>
        <w:rPr>
          <w:i/>
        </w:rPr>
        <w:t>Neo is taken to meet with “The Oracle”, she was there for the resistance from the beginning, when she wants to see a specific person, she would send word to the resistance. She gives different advice to each member in which she does with Neo when he’s taken to see her.</w:t>
      </w:r>
    </w:p>
    <w:p w14:paraId="535E9AB6" w14:textId="77777777" w:rsidR="00423C51" w:rsidRDefault="00423C51">
      <w:pPr>
        <w:rPr>
          <w:i/>
          <w:u w:val="single"/>
        </w:rPr>
      </w:pPr>
    </w:p>
    <w:p w14:paraId="6581BC4E" w14:textId="5EF27891" w:rsidR="00EE7C73" w:rsidRPr="00423C51" w:rsidRDefault="0089661B" w:rsidP="00423C51">
      <w:pPr>
        <w:rPr>
          <w:b/>
          <w:bCs/>
          <w:iCs/>
          <w:u w:val="single"/>
        </w:rPr>
      </w:pPr>
      <w:r w:rsidRPr="00423C51">
        <w:rPr>
          <w:b/>
          <w:bCs/>
          <w:iCs/>
          <w:u w:val="single"/>
        </w:rPr>
        <w:t>Stage 08: Woman as the Temptres</w:t>
      </w:r>
      <w:r w:rsidR="00423C51" w:rsidRPr="00423C51">
        <w:rPr>
          <w:b/>
          <w:bCs/>
          <w:iCs/>
          <w:u w:val="single"/>
        </w:rPr>
        <w:t>s</w:t>
      </w:r>
      <w:r w:rsidR="00423C51">
        <w:rPr>
          <w:b/>
          <w:bCs/>
          <w:iCs/>
          <w:u w:val="single"/>
        </w:rPr>
        <w:t xml:space="preserve"> </w:t>
      </w:r>
      <w:r w:rsidR="00423C51">
        <w:t>-</w:t>
      </w:r>
      <w:r>
        <w:t>The hero is tempted to give up on their mission. But, this is classically portrayed as a woman because the original hero’s were men tempted by lust, this stage does not have to be represented by a woman—the temptation can manifest in many forms.</w:t>
      </w:r>
    </w:p>
    <w:p w14:paraId="3D21F472" w14:textId="77777777" w:rsidR="00EE7C73" w:rsidRDefault="00EE7C73"/>
    <w:p w14:paraId="5AAB99C5" w14:textId="77777777" w:rsidR="00EE7C73" w:rsidRDefault="0089661B">
      <w:pPr>
        <w:jc w:val="center"/>
        <w:rPr>
          <w:i/>
          <w:color w:val="002333"/>
        </w:rPr>
      </w:pPr>
      <w:r>
        <w:rPr>
          <w:i/>
          <w:color w:val="002333"/>
        </w:rPr>
        <w:lastRenderedPageBreak/>
        <w:t>As the resistance is ambushed and Morpheus is captured Neo believes he’s not the ‘chosen one’ everyone believed him to be.</w:t>
      </w:r>
    </w:p>
    <w:p w14:paraId="04370B0A" w14:textId="77777777" w:rsidR="00EE7C73" w:rsidRDefault="00EE7C73">
      <w:pPr>
        <w:rPr>
          <w:color w:val="002333"/>
          <w:sz w:val="20"/>
          <w:szCs w:val="20"/>
        </w:rPr>
      </w:pPr>
    </w:p>
    <w:p w14:paraId="30142583" w14:textId="523F3179" w:rsidR="00EE7C73" w:rsidRPr="00423C51" w:rsidRDefault="0089661B" w:rsidP="00423C51">
      <w:pPr>
        <w:jc w:val="both"/>
        <w:rPr>
          <w:i/>
          <w:u w:val="single"/>
        </w:rPr>
      </w:pPr>
      <w:r w:rsidRPr="00423C51">
        <w:rPr>
          <w:b/>
          <w:bCs/>
          <w:iCs/>
          <w:u w:val="single"/>
        </w:rPr>
        <w:t>Stage 09: Atonement with the father</w:t>
      </w:r>
      <w:r w:rsidR="00423C51" w:rsidRPr="00423C51">
        <w:rPr>
          <w:iCs/>
        </w:rPr>
        <w:t>-</w:t>
      </w:r>
      <w:r w:rsidR="00423C51">
        <w:rPr>
          <w:iCs/>
        </w:rPr>
        <w:t xml:space="preserve"> </w:t>
      </w:r>
      <w:r>
        <w:t>A turning point in the plot, the hero realizes the true purpose of their journey. Everything he has endured thus far has led the hero to this moment of reckoning with the person or entity that holds the power that rules his life.</w:t>
      </w:r>
    </w:p>
    <w:p w14:paraId="0FEFDEDF" w14:textId="77777777" w:rsidR="00EE7C73" w:rsidRDefault="00EE7C73">
      <w:pPr>
        <w:jc w:val="center"/>
        <w:rPr>
          <w:b/>
          <w:u w:val="single"/>
        </w:rPr>
      </w:pPr>
    </w:p>
    <w:p w14:paraId="0045C10C" w14:textId="20A2E147" w:rsidR="00EE7C73" w:rsidRDefault="0089661B">
      <w:pPr>
        <w:jc w:val="center"/>
        <w:rPr>
          <w:i/>
        </w:rPr>
      </w:pPr>
      <w:r>
        <w:rPr>
          <w:i/>
        </w:rPr>
        <w:t xml:space="preserve">Cypher betrays the resistance because he doesn’t like reality. Tank kills Cypher and gets Neo and Trinity out of the Matrix, Neo realizes his purpose is to go back in and save Morpheus from </w:t>
      </w:r>
      <w:r w:rsidR="00423C51">
        <w:rPr>
          <w:i/>
        </w:rPr>
        <w:t>Mr.</w:t>
      </w:r>
      <w:r>
        <w:rPr>
          <w:i/>
        </w:rPr>
        <w:t xml:space="preserve"> Smith.</w:t>
      </w:r>
    </w:p>
    <w:p w14:paraId="0F0B8709" w14:textId="77777777" w:rsidR="00EE7C73" w:rsidRDefault="00EE7C73">
      <w:pPr>
        <w:rPr>
          <w:i/>
        </w:rPr>
      </w:pPr>
    </w:p>
    <w:p w14:paraId="105C5F16" w14:textId="4C07610A" w:rsidR="00EE7C73" w:rsidRDefault="0089661B" w:rsidP="00423C51">
      <w:pPr>
        <w:jc w:val="both"/>
      </w:pPr>
      <w:r w:rsidRPr="00423C51">
        <w:rPr>
          <w:b/>
          <w:bCs/>
          <w:i/>
          <w:u w:val="single"/>
        </w:rPr>
        <w:t>Stage 10: Apotheosis</w:t>
      </w:r>
      <w:r w:rsidR="00423C51">
        <w:rPr>
          <w:iCs/>
        </w:rPr>
        <w:t xml:space="preserve">- </w:t>
      </w:r>
      <w:r>
        <w:t xml:space="preserve">The hero becomes fully aware of their power, </w:t>
      </w:r>
      <w:r w:rsidR="00423C51">
        <w:t>purpose,</w:t>
      </w:r>
      <w:r>
        <w:t xml:space="preserve"> or skill during the climax. Their knowledge is the key to the hero’s success in the future.</w:t>
      </w:r>
    </w:p>
    <w:p w14:paraId="42B87FFF" w14:textId="77777777" w:rsidR="00EE7C73" w:rsidRDefault="00EE7C73">
      <w:pPr>
        <w:rPr>
          <w:b/>
        </w:rPr>
      </w:pPr>
    </w:p>
    <w:p w14:paraId="3B132B89" w14:textId="77777777" w:rsidR="00EE7C73" w:rsidRDefault="0089661B">
      <w:pPr>
        <w:jc w:val="center"/>
        <w:rPr>
          <w:i/>
        </w:rPr>
      </w:pPr>
      <w:r>
        <w:rPr>
          <w:i/>
        </w:rPr>
        <w:t>As Neo and Trinity go to save Morpheus, as Neo is dodging Mr. Smith's bullets without one hitting him. Trinity realizes he’s really the one and sees him moving like Mr. Smith, are the hero and villain similar?</w:t>
      </w:r>
    </w:p>
    <w:p w14:paraId="6979EEB3" w14:textId="77777777" w:rsidR="00EE7C73" w:rsidRDefault="00EE7C73">
      <w:pPr>
        <w:jc w:val="center"/>
        <w:rPr>
          <w:i/>
        </w:rPr>
      </w:pPr>
    </w:p>
    <w:p w14:paraId="45B9577D" w14:textId="3AE43832" w:rsidR="00EE7C73" w:rsidRDefault="0089661B" w:rsidP="00423C51">
      <w:pPr>
        <w:jc w:val="both"/>
      </w:pPr>
      <w:r w:rsidRPr="00423C51">
        <w:rPr>
          <w:b/>
          <w:bCs/>
          <w:iCs/>
          <w:u w:val="single"/>
        </w:rPr>
        <w:t>Stage 11: The Ultimate Boon</w:t>
      </w:r>
      <w:r w:rsidR="00423C51">
        <w:rPr>
          <w:iCs/>
        </w:rPr>
        <w:t xml:space="preserve"> - </w:t>
      </w:r>
      <w:r>
        <w:t>The last of the ‘Initiation’ stage. The hero has achieved the goal and everything they have endured has led them to this moment of victory.</w:t>
      </w:r>
    </w:p>
    <w:p w14:paraId="725E3E2F" w14:textId="77777777" w:rsidR="00EE7C73" w:rsidRDefault="00EE7C73">
      <w:pPr>
        <w:jc w:val="both"/>
        <w:rPr>
          <w:b/>
        </w:rPr>
      </w:pPr>
    </w:p>
    <w:p w14:paraId="248480DF" w14:textId="77777777" w:rsidR="00EE7C73" w:rsidRDefault="0089661B">
      <w:pPr>
        <w:jc w:val="center"/>
        <w:rPr>
          <w:i/>
        </w:rPr>
      </w:pPr>
      <w:r>
        <w:rPr>
          <w:i/>
        </w:rPr>
        <w:t>Mr. Smith beats up Morpheus trying to gain information from him. Neo and Trinity were able to save Morpheus while shooting at the goons.</w:t>
      </w:r>
    </w:p>
    <w:p w14:paraId="0A509ECA" w14:textId="77777777" w:rsidR="00EE7C73" w:rsidRDefault="00EE7C73"/>
    <w:p w14:paraId="5D7FED94" w14:textId="4D3D94D1" w:rsidR="00EE7C73" w:rsidRDefault="0089661B" w:rsidP="00423C51">
      <w:pPr>
        <w:jc w:val="both"/>
      </w:pPr>
      <w:r w:rsidRPr="00423C51">
        <w:rPr>
          <w:b/>
          <w:bCs/>
          <w:iCs/>
          <w:u w:val="single"/>
        </w:rPr>
        <w:t>Stage 12: Refusal of the Return</w:t>
      </w:r>
      <w:r w:rsidR="00423C51">
        <w:rPr>
          <w:iCs/>
        </w:rPr>
        <w:t xml:space="preserve">- </w:t>
      </w:r>
      <w:r>
        <w:t>The beginning of the ‘Return’ stage. The hero has now been comfortable being in the world and is reluctant to return to the life they once knew, the journey changed them.</w:t>
      </w:r>
    </w:p>
    <w:p w14:paraId="0FCA3CDB" w14:textId="77777777" w:rsidR="00EE7C73" w:rsidRDefault="0089661B">
      <w:pPr>
        <w:jc w:val="center"/>
        <w:rPr>
          <w:i/>
        </w:rPr>
      </w:pPr>
      <w:r>
        <w:rPr>
          <w:i/>
        </w:rPr>
        <w:t>Neo questions himself, since everyone believes he’s the one there is pressure on him, but he now has friends and comrades to help him.</w:t>
      </w:r>
    </w:p>
    <w:p w14:paraId="5C8D5B39" w14:textId="77777777" w:rsidR="00EE7C73" w:rsidRDefault="00EE7C73">
      <w:pPr>
        <w:jc w:val="center"/>
        <w:rPr>
          <w:i/>
        </w:rPr>
      </w:pPr>
    </w:p>
    <w:p w14:paraId="0DBC1313" w14:textId="1E832927" w:rsidR="00EE7C73" w:rsidRPr="00421494" w:rsidRDefault="0089661B" w:rsidP="00421494">
      <w:pPr>
        <w:jc w:val="both"/>
        <w:rPr>
          <w:b/>
          <w:bCs/>
          <w:iCs/>
          <w:u w:val="single"/>
        </w:rPr>
      </w:pPr>
      <w:r w:rsidRPr="00421494">
        <w:rPr>
          <w:b/>
          <w:bCs/>
          <w:iCs/>
          <w:u w:val="single"/>
        </w:rPr>
        <w:t>Stage 13: The Magic Fight</w:t>
      </w:r>
      <w:r w:rsidR="00421494" w:rsidRPr="00421494">
        <w:rPr>
          <w:iCs/>
          <w:u w:val="single"/>
        </w:rPr>
        <w:t xml:space="preserve">- </w:t>
      </w:r>
      <w:r w:rsidRPr="00421494">
        <w:t>Though</w:t>
      </w:r>
      <w:r>
        <w:t xml:space="preserve"> the hero has completed their quest, the villain could still haunt them, it’s the hero’s chance to try to escape and re- group.</w:t>
      </w:r>
    </w:p>
    <w:p w14:paraId="0334745B" w14:textId="77777777" w:rsidR="00EE7C73" w:rsidRDefault="00EE7C73"/>
    <w:p w14:paraId="0E60803B" w14:textId="77777777" w:rsidR="00EE7C73" w:rsidRDefault="0089661B">
      <w:pPr>
        <w:jc w:val="center"/>
        <w:rPr>
          <w:i/>
        </w:rPr>
      </w:pPr>
      <w:r>
        <w:rPr>
          <w:i/>
        </w:rPr>
        <w:lastRenderedPageBreak/>
        <w:t>Morpheus and Trinity were able to escape the Matrix but, Mr. Smith returned to fight Neo. Mr. Smith gets the upper hand over Neo who is failing to win. But, all is not lost, Neo taps into his powers again and beats up Mr. Smith and ultimately wins.</w:t>
      </w:r>
    </w:p>
    <w:p w14:paraId="2724219E" w14:textId="77777777" w:rsidR="00EE7C73" w:rsidRDefault="00EE7C73">
      <w:pPr>
        <w:rPr>
          <w:b/>
        </w:rPr>
      </w:pPr>
    </w:p>
    <w:p w14:paraId="66CFEFFB" w14:textId="49D44105" w:rsidR="00EE7C73" w:rsidRDefault="0089661B" w:rsidP="00421494">
      <w:pPr>
        <w:jc w:val="both"/>
      </w:pPr>
      <w:r w:rsidRPr="00421494">
        <w:rPr>
          <w:b/>
          <w:bCs/>
          <w:iCs/>
          <w:u w:val="single"/>
        </w:rPr>
        <w:t>Stage 14: Rescue from Without</w:t>
      </w:r>
      <w:r w:rsidR="00421494">
        <w:rPr>
          <w:iCs/>
        </w:rPr>
        <w:t xml:space="preserve">- </w:t>
      </w:r>
      <w:r>
        <w:t>Similarly, with the “goddess” in the Initiation stage, the hero receives help to safely return home.</w:t>
      </w:r>
    </w:p>
    <w:p w14:paraId="52366406" w14:textId="77777777" w:rsidR="00EE7C73" w:rsidRDefault="00EE7C73">
      <w:pPr>
        <w:jc w:val="both"/>
      </w:pPr>
    </w:p>
    <w:p w14:paraId="0BA80CFB" w14:textId="77777777" w:rsidR="00EE7C73" w:rsidRDefault="0089661B">
      <w:pPr>
        <w:jc w:val="center"/>
        <w:rPr>
          <w:i/>
        </w:rPr>
      </w:pPr>
      <w:r>
        <w:rPr>
          <w:i/>
        </w:rPr>
        <w:t>Mr. Smith is still alive and is out to kill Neo at any cost. Tank helps Neo to find an exit from the Matrix, he gives directions as Neo is running through the streets and buildings.</w:t>
      </w:r>
    </w:p>
    <w:p w14:paraId="4906A1A5" w14:textId="77777777" w:rsidR="00EE7C73" w:rsidRDefault="00EE7C73"/>
    <w:p w14:paraId="663314A3" w14:textId="12276670" w:rsidR="00EE7C73" w:rsidRDefault="0089661B" w:rsidP="00421494">
      <w:pPr>
        <w:jc w:val="both"/>
      </w:pPr>
      <w:r w:rsidRPr="00421494">
        <w:rPr>
          <w:b/>
          <w:bCs/>
          <w:iCs/>
          <w:u w:val="single"/>
        </w:rPr>
        <w:t>Stage 15: The Crossing of the Return Threshold</w:t>
      </w:r>
      <w:r w:rsidR="00421494" w:rsidRPr="00421494">
        <w:rPr>
          <w:iCs/>
        </w:rPr>
        <w:t>-</w:t>
      </w:r>
      <w:r w:rsidR="00421494">
        <w:rPr>
          <w:iCs/>
        </w:rPr>
        <w:t xml:space="preserve"> </w:t>
      </w:r>
      <w:r>
        <w:t>The hero crosses back into the ordinary world in which they left behind.</w:t>
      </w:r>
    </w:p>
    <w:p w14:paraId="0C919688" w14:textId="77777777" w:rsidR="00421494" w:rsidRDefault="00421494" w:rsidP="00421494">
      <w:pPr>
        <w:jc w:val="both"/>
      </w:pPr>
    </w:p>
    <w:p w14:paraId="50AB9518" w14:textId="77777777" w:rsidR="00EE7C73" w:rsidRDefault="0089661B">
      <w:pPr>
        <w:jc w:val="center"/>
        <w:rPr>
          <w:i/>
        </w:rPr>
      </w:pPr>
      <w:r>
        <w:rPr>
          <w:i/>
        </w:rPr>
        <w:t>This stage might not apply to the Matrix movie as Neo never exits the Matrix. Before he’s able to reach the phone Mr. Smith shoots him with a gun several times and Neo dies.</w:t>
      </w:r>
    </w:p>
    <w:p w14:paraId="6183986D" w14:textId="77777777" w:rsidR="00EE7C73" w:rsidRDefault="00EE7C73">
      <w:pPr>
        <w:jc w:val="center"/>
        <w:rPr>
          <w:i/>
        </w:rPr>
      </w:pPr>
    </w:p>
    <w:p w14:paraId="6CA5DE0B" w14:textId="36775649" w:rsidR="00EE7C73" w:rsidRPr="00421494" w:rsidRDefault="0089661B" w:rsidP="00421494">
      <w:pPr>
        <w:jc w:val="both"/>
        <w:rPr>
          <w:i/>
          <w:u w:val="single"/>
        </w:rPr>
      </w:pPr>
      <w:r w:rsidRPr="00421494">
        <w:rPr>
          <w:b/>
          <w:bCs/>
          <w:iCs/>
          <w:u w:val="single"/>
        </w:rPr>
        <w:t>Stage 16: Master of Two Worlds</w:t>
      </w:r>
      <w:r w:rsidR="00421494">
        <w:rPr>
          <w:i/>
          <w:u w:val="single"/>
        </w:rPr>
        <w:t xml:space="preserve"> </w:t>
      </w:r>
      <w:r w:rsidR="00421494">
        <w:t>-</w:t>
      </w:r>
      <w:r>
        <w:t xml:space="preserve">The hero successfully completed their quest and are now a changed person, they can acclimate back into the world they once knew as well as thrive in this new sphere of challenge and adventure. </w:t>
      </w:r>
    </w:p>
    <w:p w14:paraId="32443293" w14:textId="77777777" w:rsidR="00EE7C73" w:rsidRDefault="00EE7C73">
      <w:pPr>
        <w:jc w:val="both"/>
      </w:pPr>
    </w:p>
    <w:p w14:paraId="7D54FE80" w14:textId="77777777" w:rsidR="00EE7C73" w:rsidRDefault="0089661B">
      <w:pPr>
        <w:jc w:val="center"/>
        <w:rPr>
          <w:i/>
        </w:rPr>
      </w:pPr>
      <w:r>
        <w:rPr>
          <w:i/>
        </w:rPr>
        <w:t xml:space="preserve">With Trinity’s words she brought Neo back to life, he can see the Matrix’s green coding and can stop bullets and bend the Matrix to his will, he can even fly. </w:t>
      </w:r>
    </w:p>
    <w:p w14:paraId="40B4712E" w14:textId="77777777" w:rsidR="00EE7C73" w:rsidRDefault="00EE7C73"/>
    <w:p w14:paraId="350BA157" w14:textId="0A188A36" w:rsidR="00EE7C73" w:rsidRPr="00421494" w:rsidRDefault="0089661B" w:rsidP="00421494">
      <w:pPr>
        <w:rPr>
          <w:i/>
          <w:u w:val="single"/>
        </w:rPr>
      </w:pPr>
      <w:r w:rsidRPr="00421494">
        <w:rPr>
          <w:b/>
          <w:bCs/>
          <w:iCs/>
          <w:u w:val="single"/>
        </w:rPr>
        <w:t>Stage 17: Freedom to Live</w:t>
      </w:r>
      <w:r w:rsidR="00421494">
        <w:rPr>
          <w:i/>
          <w:u w:val="single"/>
        </w:rPr>
        <w:t xml:space="preserve"> </w:t>
      </w:r>
      <w:r w:rsidR="00421494">
        <w:t>-</w:t>
      </w:r>
      <w:r>
        <w:t>The Hero’s task is completed.</w:t>
      </w:r>
    </w:p>
    <w:p w14:paraId="1A396997" w14:textId="4E572BDD" w:rsidR="00EE7C73" w:rsidRDefault="0089661B">
      <w:pPr>
        <w:jc w:val="center"/>
        <w:rPr>
          <w:i/>
        </w:rPr>
      </w:pPr>
      <w:r>
        <w:rPr>
          <w:i/>
        </w:rPr>
        <w:t xml:space="preserve">Though Neo beat Mr. Smith his journey isn’t over, he’s the chosen one he now </w:t>
      </w:r>
      <w:r w:rsidR="00421494">
        <w:rPr>
          <w:i/>
        </w:rPr>
        <w:t>tasked with a new goal, d</w:t>
      </w:r>
      <w:r>
        <w:rPr>
          <w:i/>
        </w:rPr>
        <w:t>efeat</w:t>
      </w:r>
      <w:r w:rsidR="00421494">
        <w:rPr>
          <w:i/>
        </w:rPr>
        <w:t>ing</w:t>
      </w:r>
      <w:r>
        <w:rPr>
          <w:i/>
        </w:rPr>
        <w:t xml:space="preserve"> the machines and free everyone who’s still trapped in the Matrix.</w:t>
      </w:r>
    </w:p>
    <w:p w14:paraId="0BAF6352" w14:textId="77777777" w:rsidR="00421494" w:rsidRDefault="00421494">
      <w:pPr>
        <w:jc w:val="center"/>
      </w:pPr>
    </w:p>
    <w:p w14:paraId="2794774F" w14:textId="6666DD3D" w:rsidR="00EE7C73" w:rsidRDefault="0089661B">
      <w:r>
        <w:t>This is an incredibly long story structure, but it's very detailed especially if anyone wanted to write a superhero story. The only negative aspect of this structure is that there isn’t any mention of the villain, for example, meeting the villain, interacting with them. In the Matrix Neo speaks with Mr. Smith trying to understand him better</w:t>
      </w:r>
      <w:r w:rsidR="005647EC">
        <w:t>, his motives, what he is.</w:t>
      </w:r>
    </w:p>
    <w:p w14:paraId="05B1E70C" w14:textId="77777777" w:rsidR="00EE7C73" w:rsidRDefault="00EE7C73">
      <w:pPr>
        <w:rPr>
          <w:b/>
          <w:u w:val="single"/>
        </w:rPr>
      </w:pPr>
    </w:p>
    <w:p w14:paraId="14F96691" w14:textId="5BF2ED8A" w:rsidR="00EE7C73" w:rsidRDefault="00421494">
      <w:pPr>
        <w:rPr>
          <w:b/>
          <w:u w:val="single"/>
        </w:rPr>
      </w:pPr>
      <w:r>
        <w:rPr>
          <w:noProof/>
        </w:rPr>
        <w:lastRenderedPageBreak/>
        <w:drawing>
          <wp:anchor distT="0" distB="0" distL="114300" distR="114300" simplePos="0" relativeHeight="251663360" behindDoc="0" locked="0" layoutInCell="1" hidden="0" allowOverlap="1" wp14:anchorId="285E65E6" wp14:editId="3FED4828">
            <wp:simplePos x="0" y="0"/>
            <wp:positionH relativeFrom="column">
              <wp:posOffset>1149697</wp:posOffset>
            </wp:positionH>
            <wp:positionV relativeFrom="paragraph">
              <wp:posOffset>235239</wp:posOffset>
            </wp:positionV>
            <wp:extent cx="3470275" cy="2105660"/>
            <wp:effectExtent l="0" t="0" r="0" b="8890"/>
            <wp:wrapSquare wrapText="bothSides" distT="0" distB="0" distL="114300" distR="114300"/>
            <wp:docPr id="26" name="image2.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10;&#10;Description automatically generated"/>
                    <pic:cNvPicPr preferRelativeResize="0"/>
                  </pic:nvPicPr>
                  <pic:blipFill>
                    <a:blip r:embed="rId21"/>
                    <a:srcRect/>
                    <a:stretch>
                      <a:fillRect/>
                    </a:stretch>
                  </pic:blipFill>
                  <pic:spPr>
                    <a:xfrm>
                      <a:off x="0" y="0"/>
                      <a:ext cx="3470275" cy="2105660"/>
                    </a:xfrm>
                    <a:prstGeom prst="rect">
                      <a:avLst/>
                    </a:prstGeom>
                    <a:ln/>
                  </pic:spPr>
                </pic:pic>
              </a:graphicData>
            </a:graphic>
            <wp14:sizeRelH relativeFrom="margin">
              <wp14:pctWidth>0</wp14:pctWidth>
            </wp14:sizeRelH>
            <wp14:sizeRelV relativeFrom="margin">
              <wp14:pctHeight>0</wp14:pctHeight>
            </wp14:sizeRelV>
          </wp:anchor>
        </w:drawing>
      </w:r>
      <w:r w:rsidR="0089661B">
        <w:rPr>
          <w:b/>
          <w:u w:val="single"/>
        </w:rPr>
        <w:t>Syd Field’s Three Act Structure</w:t>
      </w:r>
    </w:p>
    <w:p w14:paraId="3EE08CC9" w14:textId="77777777" w:rsidR="00EE7C73" w:rsidRDefault="00EE7C73"/>
    <w:p w14:paraId="4785D921" w14:textId="77777777" w:rsidR="00EE7C73" w:rsidRDefault="00EE7C73"/>
    <w:p w14:paraId="74E7A638" w14:textId="77777777" w:rsidR="00EE7C73" w:rsidRDefault="00EE7C73"/>
    <w:p w14:paraId="75E0AD60" w14:textId="77777777" w:rsidR="00EE7C73" w:rsidRDefault="00EE7C73"/>
    <w:p w14:paraId="47681F9B" w14:textId="77777777" w:rsidR="00EE7C73" w:rsidRDefault="00EE7C73"/>
    <w:p w14:paraId="00914E29" w14:textId="77777777" w:rsidR="00EE7C73" w:rsidRDefault="00EE7C73"/>
    <w:p w14:paraId="61702DFE" w14:textId="77777777" w:rsidR="00EE7C73" w:rsidRDefault="00EE7C73">
      <w:pPr>
        <w:jc w:val="center"/>
      </w:pPr>
    </w:p>
    <w:p w14:paraId="27A164D5" w14:textId="3FFE95A7" w:rsidR="00EE7C73" w:rsidRDefault="0089661B">
      <w:pPr>
        <w:jc w:val="center"/>
      </w:pPr>
      <w:r>
        <w:t xml:space="preserve">‘Figure 05- The Three Act Structure, </w:t>
      </w:r>
      <w:r w:rsidR="00915823">
        <w:t>2019</w:t>
      </w:r>
      <w:r>
        <w:t>’</w:t>
      </w:r>
    </w:p>
    <w:p w14:paraId="75A61279" w14:textId="3FD8FC15" w:rsidR="00EE7C73" w:rsidRDefault="0089661B">
      <w:pPr>
        <w:jc w:val="both"/>
      </w:pPr>
      <w:r>
        <w:t>[</w:t>
      </w:r>
      <w:r w:rsidR="00421494">
        <w:t>13] A.</w:t>
      </w:r>
      <w:r>
        <w:t xml:space="preserve"> Maio explains the three different stages in Syd Field's story structure are: The Setup, Confrontation and Resolution. The Three Act Structure is presented in the form of a line graph to show the key points of the structure, which is shown in ‘Figure 05’. This story structure </w:t>
      </w:r>
      <w:r w:rsidR="00421494">
        <w:t>is</w:t>
      </w:r>
      <w:r>
        <w:t xml:space="preserve"> seen in [</w:t>
      </w:r>
      <w:r w:rsidR="00421494">
        <w:t>14] Star</w:t>
      </w:r>
      <w:r>
        <w:t xml:space="preserve"> Wars a New Hope (1977).</w:t>
      </w:r>
    </w:p>
    <w:p w14:paraId="7F1F96A7" w14:textId="77777777" w:rsidR="00EE7C73" w:rsidRDefault="00EE7C73"/>
    <w:p w14:paraId="26734786" w14:textId="3E345750" w:rsidR="00EE7C73" w:rsidRPr="00563D4F" w:rsidRDefault="0089661B" w:rsidP="00563D4F">
      <w:pPr>
        <w:jc w:val="both"/>
        <w:rPr>
          <w:b/>
          <w:bCs/>
          <w:iCs/>
          <w:u w:val="single"/>
        </w:rPr>
      </w:pPr>
      <w:r w:rsidRPr="00563D4F">
        <w:rPr>
          <w:b/>
          <w:bCs/>
          <w:iCs/>
          <w:u w:val="single"/>
        </w:rPr>
        <w:t>Act 01: Set Up</w:t>
      </w:r>
      <w:r w:rsidR="00563D4F">
        <w:rPr>
          <w:b/>
          <w:bCs/>
          <w:iCs/>
          <w:u w:val="single"/>
        </w:rPr>
        <w:t xml:space="preserve"> </w:t>
      </w:r>
      <w:r w:rsidR="00563D4F">
        <w:t>-</w:t>
      </w:r>
      <w:r w:rsidR="005647EC">
        <w:t>The setup</w:t>
      </w:r>
      <w:r>
        <w:t xml:space="preserve"> introduces the character and their story world, it’s usually the first 20-30 minutes of the movie. Incident, typically a conflict, takes the audience to the second act.</w:t>
      </w:r>
    </w:p>
    <w:p w14:paraId="2F8B9627" w14:textId="77777777" w:rsidR="00EE7C73" w:rsidRDefault="00EE7C73">
      <w:pPr>
        <w:jc w:val="both"/>
      </w:pPr>
    </w:p>
    <w:p w14:paraId="707ABF8B" w14:textId="731C93C5" w:rsidR="005647EC" w:rsidRDefault="0089661B">
      <w:pPr>
        <w:ind w:left="720"/>
        <w:jc w:val="center"/>
        <w:rPr>
          <w:i/>
        </w:rPr>
      </w:pPr>
      <w:r>
        <w:rPr>
          <w:i/>
        </w:rPr>
        <w:t xml:space="preserve">Princess Leia </w:t>
      </w:r>
      <w:r w:rsidR="005647EC">
        <w:rPr>
          <w:i/>
        </w:rPr>
        <w:t>is kidnapped but, before she was able to place the Death Star plans into R2 D2 to take them to Obi Wan Kenobi. Luke Skywalker is told by Obi Wan about his mission and they embark to find transportation. Han Solo and Chewbacca are the final characters to be introduced, they take Obi Wan, Luke and the two droids on their quest.</w:t>
      </w:r>
    </w:p>
    <w:p w14:paraId="7CC2E37D" w14:textId="77777777" w:rsidR="00EE7C73" w:rsidRDefault="00EE7C73"/>
    <w:p w14:paraId="5ECF055E" w14:textId="631BC1A6" w:rsidR="00EE7C73" w:rsidRPr="00563D4F" w:rsidRDefault="0089661B" w:rsidP="00563D4F">
      <w:pPr>
        <w:jc w:val="both"/>
        <w:rPr>
          <w:i/>
          <w:u w:val="single"/>
        </w:rPr>
      </w:pPr>
      <w:r w:rsidRPr="00563D4F">
        <w:rPr>
          <w:b/>
          <w:bCs/>
          <w:iCs/>
          <w:u w:val="single"/>
        </w:rPr>
        <w:t>Act 02: Confrontation or Build</w:t>
      </w:r>
      <w:r w:rsidR="00563D4F">
        <w:rPr>
          <w:i/>
          <w:u w:val="single"/>
        </w:rPr>
        <w:t xml:space="preserve"> </w:t>
      </w:r>
      <w:r w:rsidR="00563D4F">
        <w:t>-</w:t>
      </w:r>
      <w:r>
        <w:t>The middle of the story should raise the stakes to keep the audience watching. This is the main body of the story and can lead to the worst thing that can happen to the character.</w:t>
      </w:r>
    </w:p>
    <w:p w14:paraId="470DCD33" w14:textId="77777777" w:rsidR="00EE7C73" w:rsidRDefault="00EE7C73">
      <w:pPr>
        <w:jc w:val="both"/>
      </w:pPr>
    </w:p>
    <w:p w14:paraId="2CBC84F4" w14:textId="3AE0E95A" w:rsidR="00563D4F" w:rsidRDefault="005647EC" w:rsidP="00563D4F">
      <w:pPr>
        <w:jc w:val="center"/>
        <w:rPr>
          <w:i/>
        </w:rPr>
      </w:pPr>
      <w:r>
        <w:rPr>
          <w:i/>
        </w:rPr>
        <w:t xml:space="preserve">Princess Leia’s planet is destroyed. Luke’s group </w:t>
      </w:r>
      <w:r w:rsidR="00563D4F">
        <w:rPr>
          <w:i/>
        </w:rPr>
        <w:t>find the Death Star and are trapped in a tractor beam. Obi Wan disables the tractor beam while the others find and rescue the princess. Obi Wan is confronted by his old pupil Darth Vader and duel. Obi Wan dies and the others escape the empire, but a tracker was placed on the ship.</w:t>
      </w:r>
    </w:p>
    <w:p w14:paraId="6BB448B2" w14:textId="77777777" w:rsidR="00EE7C73" w:rsidRDefault="00EE7C73"/>
    <w:p w14:paraId="39BDC978" w14:textId="55957898" w:rsidR="00EE7C73" w:rsidRPr="00563D4F" w:rsidRDefault="0089661B" w:rsidP="00563D4F">
      <w:pPr>
        <w:jc w:val="both"/>
        <w:rPr>
          <w:b/>
          <w:bCs/>
          <w:iCs/>
          <w:u w:val="single"/>
        </w:rPr>
      </w:pPr>
      <w:r w:rsidRPr="00563D4F">
        <w:rPr>
          <w:b/>
          <w:bCs/>
          <w:iCs/>
          <w:u w:val="single"/>
        </w:rPr>
        <w:t>Act 03: Resolution or Playoff</w:t>
      </w:r>
      <w:r w:rsidR="00563D4F">
        <w:rPr>
          <w:b/>
          <w:bCs/>
          <w:iCs/>
          <w:u w:val="single"/>
        </w:rPr>
        <w:t xml:space="preserve"> </w:t>
      </w:r>
      <w:r w:rsidR="00563D4F">
        <w:t>-</w:t>
      </w:r>
      <w:r>
        <w:t>The end should have catharsis or resolution regardless of if there is a happy or sad ending.</w:t>
      </w:r>
    </w:p>
    <w:p w14:paraId="74E913E3" w14:textId="0E120463" w:rsidR="00EE7C73" w:rsidRDefault="00563D4F">
      <w:pPr>
        <w:jc w:val="center"/>
        <w:rPr>
          <w:i/>
        </w:rPr>
      </w:pPr>
      <w:r>
        <w:rPr>
          <w:i/>
        </w:rPr>
        <w:lastRenderedPageBreak/>
        <w:t xml:space="preserve">Han and Chewie leave once they got to the resistance, as they had to pay off a debt. The Death Star is preparing to fire on the resistance’s base, the resistance now </w:t>
      </w:r>
      <w:r w:rsidR="005F5378">
        <w:rPr>
          <w:i/>
        </w:rPr>
        <w:t>knows</w:t>
      </w:r>
      <w:r>
        <w:rPr>
          <w:i/>
        </w:rPr>
        <w:t xml:space="preserve"> the weakness of the enemy </w:t>
      </w:r>
      <w:r w:rsidR="005F5378">
        <w:rPr>
          <w:i/>
        </w:rPr>
        <w:t>base,</w:t>
      </w:r>
      <w:r>
        <w:rPr>
          <w:i/>
        </w:rPr>
        <w:t xml:space="preserve"> so they go to space to fight to destroy the space station. </w:t>
      </w:r>
      <w:r w:rsidR="005F5378">
        <w:rPr>
          <w:i/>
        </w:rPr>
        <w:t>When Luke is almost lost Han and Chewie save Luke and they successfully destroy the Death Star.</w:t>
      </w:r>
    </w:p>
    <w:p w14:paraId="7602CAAD" w14:textId="77777777" w:rsidR="005F5378" w:rsidRDefault="005F5378">
      <w:pPr>
        <w:rPr>
          <w:i/>
        </w:rPr>
      </w:pPr>
    </w:p>
    <w:p w14:paraId="0C07F3DA" w14:textId="3F7A4DAC" w:rsidR="00EE7C73" w:rsidRDefault="0089661B">
      <w:pPr>
        <w:jc w:val="both"/>
        <w:rPr>
          <w:b/>
          <w:u w:val="single"/>
        </w:rPr>
      </w:pPr>
      <w:r>
        <w:rPr>
          <w:b/>
          <w:u w:val="single"/>
        </w:rPr>
        <w:t>Kishōtenketsu, Four Act Structure</w:t>
      </w:r>
    </w:p>
    <w:p w14:paraId="2822B290" w14:textId="5202961A" w:rsidR="00EE7C73" w:rsidRDefault="00B148DF">
      <w:pPr>
        <w:jc w:val="both"/>
      </w:pPr>
      <w:r>
        <w:rPr>
          <w:noProof/>
        </w:rPr>
        <w:drawing>
          <wp:anchor distT="0" distB="0" distL="114300" distR="114300" simplePos="0" relativeHeight="251664384" behindDoc="0" locked="0" layoutInCell="1" hidden="0" allowOverlap="1" wp14:anchorId="3C0F903F" wp14:editId="36B4432D">
            <wp:simplePos x="0" y="0"/>
            <wp:positionH relativeFrom="column">
              <wp:posOffset>1353820</wp:posOffset>
            </wp:positionH>
            <wp:positionV relativeFrom="paragraph">
              <wp:posOffset>39937</wp:posOffset>
            </wp:positionV>
            <wp:extent cx="3161665" cy="1807845"/>
            <wp:effectExtent l="0" t="0" r="635" b="1905"/>
            <wp:wrapSquare wrapText="bothSides" distT="0" distB="0" distL="114300" distR="114300"/>
            <wp:docPr id="22" name="image6.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Diagram&#10;&#10;Description automatically generated"/>
                    <pic:cNvPicPr preferRelativeResize="0"/>
                  </pic:nvPicPr>
                  <pic:blipFill>
                    <a:blip r:embed="rId22"/>
                    <a:srcRect/>
                    <a:stretch>
                      <a:fillRect/>
                    </a:stretch>
                  </pic:blipFill>
                  <pic:spPr>
                    <a:xfrm>
                      <a:off x="0" y="0"/>
                      <a:ext cx="3161665" cy="1807845"/>
                    </a:xfrm>
                    <a:prstGeom prst="rect">
                      <a:avLst/>
                    </a:prstGeom>
                    <a:ln/>
                  </pic:spPr>
                </pic:pic>
              </a:graphicData>
            </a:graphic>
            <wp14:sizeRelH relativeFrom="margin">
              <wp14:pctWidth>0</wp14:pctWidth>
            </wp14:sizeRelH>
            <wp14:sizeRelV relativeFrom="margin">
              <wp14:pctHeight>0</wp14:pctHeight>
            </wp14:sizeRelV>
          </wp:anchor>
        </w:drawing>
      </w:r>
    </w:p>
    <w:p w14:paraId="46AAF72E" w14:textId="77777777" w:rsidR="00B148DF" w:rsidRDefault="00B148DF">
      <w:pPr>
        <w:jc w:val="both"/>
      </w:pPr>
    </w:p>
    <w:p w14:paraId="5628FE6A" w14:textId="77777777" w:rsidR="00EE7C73" w:rsidRDefault="00EE7C73">
      <w:pPr>
        <w:jc w:val="both"/>
      </w:pPr>
    </w:p>
    <w:p w14:paraId="7DB4FE43" w14:textId="77777777" w:rsidR="00EE7C73" w:rsidRDefault="00EE7C73">
      <w:pPr>
        <w:jc w:val="both"/>
      </w:pPr>
    </w:p>
    <w:p w14:paraId="238B3917" w14:textId="77777777" w:rsidR="00EE7C73" w:rsidRDefault="00EE7C73">
      <w:pPr>
        <w:jc w:val="both"/>
      </w:pPr>
    </w:p>
    <w:p w14:paraId="2F19FECC" w14:textId="77777777" w:rsidR="00EE7C73" w:rsidRDefault="00EE7C73">
      <w:pPr>
        <w:jc w:val="both"/>
      </w:pPr>
    </w:p>
    <w:p w14:paraId="1350B0FA" w14:textId="77777777" w:rsidR="00EE7C73" w:rsidRDefault="00EE7C73">
      <w:pPr>
        <w:jc w:val="both"/>
      </w:pPr>
    </w:p>
    <w:p w14:paraId="19A22AA2" w14:textId="5DCAF048" w:rsidR="00EE7C73" w:rsidRDefault="0089661B">
      <w:pPr>
        <w:jc w:val="center"/>
      </w:pPr>
      <w:r>
        <w:t>‘Figure 06</w:t>
      </w:r>
      <w:r w:rsidR="00915823">
        <w:t>- Kishōtenketsu Four Act Structure</w:t>
      </w:r>
      <w:r>
        <w:t>’</w:t>
      </w:r>
    </w:p>
    <w:p w14:paraId="38FFB8C3" w14:textId="79AF14E9" w:rsidR="001C55DF" w:rsidRPr="001C55DF" w:rsidRDefault="0089661B" w:rsidP="001C55DF">
      <w:pPr>
        <w:jc w:val="both"/>
        <w:sectPr w:rsidR="001C55DF" w:rsidRPr="001C55DF" w:rsidSect="008505F9">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pgNumType w:start="5"/>
          <w:cols w:space="720"/>
        </w:sectPr>
      </w:pPr>
      <w:r>
        <w:t>[</w:t>
      </w:r>
      <w:r w:rsidR="005F5378">
        <w:t>15] John</w:t>
      </w:r>
      <w:r>
        <w:t xml:space="preserve"> explains in detail about the four-act structure as it’s different from the other two. Where other western stories depend on conflict, this structure leaves it out completely, it can be used, but it mostly isn’t used, because they wanted to give a different experience to the audience. Kishōtenketsu is a Japanese story structure that is a guide structure behind popular urban legends, jokes, comic strips and video game design. ‘Figure 06’ is the narrative structure diagram, the four different stages are: Introduction (KI), Development (SHŌ), Twist (TEN) and Conclusion (KETSU). Some examples where this is seen:</w:t>
      </w:r>
    </w:p>
    <w:p w14:paraId="262F7AB6" w14:textId="7216A68F" w:rsidR="00EE7C73" w:rsidRDefault="0089661B">
      <w:pPr>
        <w:numPr>
          <w:ilvl w:val="0"/>
          <w:numId w:val="1"/>
        </w:numPr>
        <w:pBdr>
          <w:top w:val="nil"/>
          <w:left w:val="nil"/>
          <w:bottom w:val="nil"/>
          <w:right w:val="nil"/>
          <w:between w:val="nil"/>
        </w:pBdr>
        <w:spacing w:after="0"/>
        <w:jc w:val="both"/>
        <w:rPr>
          <w:color w:val="000000"/>
        </w:rPr>
      </w:pPr>
      <w:r>
        <w:rPr>
          <w:color w:val="000000"/>
        </w:rPr>
        <w:t>[16]</w:t>
      </w:r>
      <w:r w:rsidR="005F5378">
        <w:rPr>
          <w:color w:val="000000"/>
        </w:rPr>
        <w:t xml:space="preserve"> </w:t>
      </w:r>
      <w:r>
        <w:rPr>
          <w:color w:val="000000"/>
        </w:rPr>
        <w:t>A Silent voice</w:t>
      </w:r>
    </w:p>
    <w:p w14:paraId="06836B5E" w14:textId="5224E824" w:rsidR="00EE7C73" w:rsidRDefault="0089661B">
      <w:pPr>
        <w:numPr>
          <w:ilvl w:val="0"/>
          <w:numId w:val="1"/>
        </w:numPr>
        <w:pBdr>
          <w:top w:val="nil"/>
          <w:left w:val="nil"/>
          <w:bottom w:val="nil"/>
          <w:right w:val="nil"/>
          <w:between w:val="nil"/>
        </w:pBdr>
        <w:spacing w:after="0"/>
        <w:jc w:val="both"/>
        <w:rPr>
          <w:color w:val="000000"/>
        </w:rPr>
      </w:pPr>
      <w:r>
        <w:rPr>
          <w:color w:val="000000"/>
        </w:rPr>
        <w:t>[</w:t>
      </w:r>
      <w:r w:rsidR="005F5378">
        <w:rPr>
          <w:color w:val="000000"/>
        </w:rPr>
        <w:t>17] Belle</w:t>
      </w:r>
    </w:p>
    <w:p w14:paraId="7ABAA10E" w14:textId="5F73C984" w:rsidR="00EE7C73" w:rsidRDefault="0089661B">
      <w:pPr>
        <w:numPr>
          <w:ilvl w:val="0"/>
          <w:numId w:val="1"/>
        </w:numPr>
        <w:pBdr>
          <w:top w:val="nil"/>
          <w:left w:val="nil"/>
          <w:bottom w:val="nil"/>
          <w:right w:val="nil"/>
          <w:between w:val="nil"/>
        </w:pBdr>
        <w:jc w:val="both"/>
        <w:rPr>
          <w:color w:val="000000"/>
        </w:rPr>
      </w:pPr>
      <w:r>
        <w:rPr>
          <w:color w:val="000000"/>
        </w:rPr>
        <w:t>[</w:t>
      </w:r>
      <w:r w:rsidR="005F5378">
        <w:rPr>
          <w:color w:val="000000"/>
        </w:rPr>
        <w:t>18] Your</w:t>
      </w:r>
      <w:r>
        <w:rPr>
          <w:color w:val="000000"/>
        </w:rPr>
        <w:t xml:space="preserve"> Name </w:t>
      </w:r>
    </w:p>
    <w:p w14:paraId="455FD8C5" w14:textId="77777777" w:rsidR="005F5378" w:rsidRDefault="005F5378">
      <w:pPr>
        <w:jc w:val="both"/>
        <w:sectPr w:rsidR="005F5378" w:rsidSect="009D3F7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pgNumType w:start="1"/>
          <w:cols w:num="3" w:space="720"/>
        </w:sectPr>
      </w:pPr>
    </w:p>
    <w:p w14:paraId="287B69A0" w14:textId="77777777" w:rsidR="005F5378" w:rsidRDefault="005F5378">
      <w:pPr>
        <w:jc w:val="both"/>
      </w:pPr>
    </w:p>
    <w:p w14:paraId="64C180DB" w14:textId="37A1AAE8" w:rsidR="00EE7C73" w:rsidRDefault="0089661B">
      <w:pPr>
        <w:jc w:val="both"/>
      </w:pPr>
      <w:r>
        <w:t xml:space="preserve">By going through the different acts, I was able to make a connection </w:t>
      </w:r>
      <w:r w:rsidR="005F5378">
        <w:t>to</w:t>
      </w:r>
      <w:r>
        <w:t xml:space="preserve"> the TV series </w:t>
      </w:r>
      <w:r w:rsidR="005F5378">
        <w:t>called [</w:t>
      </w:r>
      <w:r>
        <w:t>19]</w:t>
      </w:r>
      <w:r w:rsidR="005F5378">
        <w:t xml:space="preserve"> </w:t>
      </w:r>
      <w:r>
        <w:t>Mischievous Kiss: Love in Tokyo (K. Nagata, 2013). This is a live action series based on the anime, [</w:t>
      </w:r>
      <w:r w:rsidR="005F5378">
        <w:t>20] ‘</w:t>
      </w:r>
      <w:r>
        <w:t>Itazura na Kiss’ (K. Tada, 1990), though the live action version has more content for the characters and a representation of Japanese culture.</w:t>
      </w:r>
    </w:p>
    <w:p w14:paraId="6E794B9D" w14:textId="77777777" w:rsidR="00EE7C73" w:rsidRDefault="00EE7C73">
      <w:pPr>
        <w:jc w:val="both"/>
      </w:pPr>
    </w:p>
    <w:p w14:paraId="2161CAF2" w14:textId="279F2EDC" w:rsidR="00EE7C73" w:rsidRPr="005F5378" w:rsidRDefault="0089661B" w:rsidP="005F5378">
      <w:pPr>
        <w:rPr>
          <w:b/>
          <w:bCs/>
          <w:iCs/>
          <w:u w:val="single"/>
        </w:rPr>
      </w:pPr>
      <w:r w:rsidRPr="005F5378">
        <w:rPr>
          <w:b/>
          <w:bCs/>
          <w:iCs/>
          <w:u w:val="single"/>
        </w:rPr>
        <w:t>Part 01: Introduction (ki)</w:t>
      </w:r>
      <w:r w:rsidR="005F5378">
        <w:rPr>
          <w:b/>
          <w:bCs/>
          <w:iCs/>
          <w:u w:val="single"/>
        </w:rPr>
        <w:t xml:space="preserve"> -</w:t>
      </w:r>
      <w:r>
        <w:t>‘</w:t>
      </w:r>
      <w:r>
        <w:rPr>
          <w:color w:val="000000"/>
        </w:rPr>
        <w:t>The setup of the story. Just like the beginning of a three-act story, here you want to introduce characters, settings, and any other information that’s important to the understanding of your story.</w:t>
      </w:r>
      <w:r>
        <w:t>’</w:t>
      </w:r>
    </w:p>
    <w:p w14:paraId="57D80748" w14:textId="77777777" w:rsidR="005F390A" w:rsidRDefault="005F390A">
      <w:pPr>
        <w:pBdr>
          <w:top w:val="nil"/>
          <w:left w:val="nil"/>
          <w:bottom w:val="nil"/>
          <w:right w:val="nil"/>
          <w:between w:val="nil"/>
        </w:pBdr>
        <w:shd w:val="clear" w:color="auto" w:fill="FFFFFF"/>
        <w:ind w:left="360"/>
        <w:jc w:val="center"/>
        <w:rPr>
          <w:i/>
          <w:color w:val="000000"/>
        </w:rPr>
      </w:pPr>
    </w:p>
    <w:p w14:paraId="3FB37BC8" w14:textId="5FDA616A" w:rsidR="00EE7C73" w:rsidRDefault="0089661B">
      <w:pPr>
        <w:pBdr>
          <w:top w:val="nil"/>
          <w:left w:val="nil"/>
          <w:bottom w:val="nil"/>
          <w:right w:val="nil"/>
          <w:between w:val="nil"/>
        </w:pBdr>
        <w:shd w:val="clear" w:color="auto" w:fill="FFFFFF"/>
        <w:ind w:left="360"/>
        <w:jc w:val="center"/>
        <w:rPr>
          <w:i/>
        </w:rPr>
      </w:pPr>
      <w:r>
        <w:rPr>
          <w:i/>
          <w:color w:val="000000"/>
        </w:rPr>
        <w:t>In Mischievous Kiss the protagonist Kotoko is a teenager who struggles to get good grades in school. She confesses her love to Naoki Irie who’s a top rank student, he rejected her feelings.</w:t>
      </w:r>
      <w:r>
        <w:rPr>
          <w:i/>
        </w:rPr>
        <w:t xml:space="preserve"> </w:t>
      </w:r>
      <w:r>
        <w:rPr>
          <w:i/>
          <w:color w:val="000000"/>
        </w:rPr>
        <w:lastRenderedPageBreak/>
        <w:t xml:space="preserve">Kotoko and her father move into a new home but, was suddenly </w:t>
      </w:r>
      <w:r>
        <w:rPr>
          <w:i/>
        </w:rPr>
        <w:t>struck</w:t>
      </w:r>
      <w:r>
        <w:rPr>
          <w:i/>
          <w:color w:val="000000"/>
        </w:rPr>
        <w:t xml:space="preserve"> by a meteor that destroyed they’re house.</w:t>
      </w:r>
      <w:r>
        <w:rPr>
          <w:i/>
        </w:rPr>
        <w:t xml:space="preserve"> </w:t>
      </w:r>
    </w:p>
    <w:p w14:paraId="63A087A3" w14:textId="77777777" w:rsidR="00EE7C73" w:rsidRDefault="0089661B">
      <w:pPr>
        <w:pBdr>
          <w:top w:val="nil"/>
          <w:left w:val="nil"/>
          <w:bottom w:val="nil"/>
          <w:right w:val="nil"/>
          <w:between w:val="nil"/>
        </w:pBdr>
        <w:shd w:val="clear" w:color="auto" w:fill="FFFFFF"/>
        <w:ind w:left="360"/>
        <w:jc w:val="center"/>
        <w:rPr>
          <w:color w:val="000000"/>
        </w:rPr>
      </w:pPr>
      <w:r>
        <w:rPr>
          <w:i/>
          <w:color w:val="000000"/>
        </w:rPr>
        <w:t>Kotoko’s father receives a call at his restaurant the next day from an old school friend who offers them a place to stay until they can afford a new home.</w:t>
      </w:r>
      <w:r>
        <w:rPr>
          <w:i/>
        </w:rPr>
        <w:t xml:space="preserve"> </w:t>
      </w:r>
      <w:r>
        <w:rPr>
          <w:i/>
          <w:color w:val="000000"/>
        </w:rPr>
        <w:t>Turns out this friend is Naoki Irie’s father.</w:t>
      </w:r>
    </w:p>
    <w:p w14:paraId="270DF86B" w14:textId="77777777" w:rsidR="005F390A" w:rsidRDefault="005F390A" w:rsidP="005F5378">
      <w:pPr>
        <w:rPr>
          <w:b/>
          <w:bCs/>
          <w:iCs/>
          <w:u w:val="single"/>
        </w:rPr>
      </w:pPr>
    </w:p>
    <w:p w14:paraId="79C3E79F" w14:textId="159C44F4" w:rsidR="00EE7C73" w:rsidRPr="005F5378" w:rsidRDefault="0089661B" w:rsidP="005F5378">
      <w:pPr>
        <w:rPr>
          <w:i/>
          <w:u w:val="single"/>
        </w:rPr>
      </w:pPr>
      <w:r w:rsidRPr="005F5378">
        <w:rPr>
          <w:b/>
          <w:bCs/>
          <w:iCs/>
          <w:u w:val="single"/>
        </w:rPr>
        <w:t>Part 02: Development (sh</w:t>
      </w:r>
      <w:r w:rsidRPr="005F5378">
        <w:rPr>
          <w:b/>
          <w:bCs/>
          <w:iCs/>
          <w:color w:val="000000"/>
          <w:u w:val="single"/>
        </w:rPr>
        <w:t>ō</w:t>
      </w:r>
      <w:r w:rsidRPr="005F5378">
        <w:rPr>
          <w:b/>
          <w:bCs/>
          <w:iCs/>
          <w:u w:val="single"/>
        </w:rPr>
        <w:t>).</w:t>
      </w:r>
      <w:r w:rsidR="005F5378">
        <w:rPr>
          <w:i/>
          <w:u w:val="single"/>
        </w:rPr>
        <w:t xml:space="preserve"> </w:t>
      </w:r>
      <w:r w:rsidR="005F5378">
        <w:t>- ‘</w:t>
      </w:r>
      <w:r>
        <w:t>Take the setup and expand on it, tease out the situation, and flesh out the character you want to give the audience a broader/ deeper view into the story. This stage is about expansion not change.</w:t>
      </w:r>
      <w:r w:rsidR="005F5378">
        <w:t>’</w:t>
      </w:r>
    </w:p>
    <w:p w14:paraId="7A1A5922" w14:textId="77777777" w:rsidR="005F390A" w:rsidRDefault="005F390A">
      <w:pPr>
        <w:pBdr>
          <w:top w:val="nil"/>
          <w:left w:val="nil"/>
          <w:bottom w:val="nil"/>
          <w:right w:val="nil"/>
          <w:between w:val="nil"/>
        </w:pBdr>
        <w:shd w:val="clear" w:color="auto" w:fill="FFFFFF"/>
        <w:ind w:left="360"/>
        <w:jc w:val="center"/>
        <w:rPr>
          <w:i/>
          <w:color w:val="000000"/>
        </w:rPr>
      </w:pPr>
    </w:p>
    <w:p w14:paraId="6B99ABB5" w14:textId="5CEC8E42" w:rsidR="00EE7C73" w:rsidRDefault="0089661B">
      <w:pPr>
        <w:pBdr>
          <w:top w:val="nil"/>
          <w:left w:val="nil"/>
          <w:bottom w:val="nil"/>
          <w:right w:val="nil"/>
          <w:between w:val="nil"/>
        </w:pBdr>
        <w:shd w:val="clear" w:color="auto" w:fill="FFFFFF"/>
        <w:ind w:left="360"/>
        <w:jc w:val="center"/>
        <w:rPr>
          <w:i/>
          <w:color w:val="000000"/>
        </w:rPr>
      </w:pPr>
      <w:r>
        <w:rPr>
          <w:i/>
          <w:color w:val="000000"/>
        </w:rPr>
        <w:t xml:space="preserve">During the episodes there are different set ups that </w:t>
      </w:r>
      <w:r>
        <w:rPr>
          <w:i/>
        </w:rPr>
        <w:t>push</w:t>
      </w:r>
      <w:r>
        <w:rPr>
          <w:i/>
          <w:color w:val="000000"/>
        </w:rPr>
        <w:t xml:space="preserve"> Naoki and Kotoko together.</w:t>
      </w:r>
      <w:r>
        <w:rPr>
          <w:i/>
        </w:rPr>
        <w:t xml:space="preserve"> </w:t>
      </w:r>
      <w:r>
        <w:rPr>
          <w:i/>
          <w:color w:val="000000"/>
        </w:rPr>
        <w:t>Naoki helps Kotoko to study. Naoki’s mother keeps pushing the two together with different activities.</w:t>
      </w:r>
      <w:r>
        <w:rPr>
          <w:i/>
        </w:rPr>
        <w:t xml:space="preserve"> </w:t>
      </w:r>
      <w:r>
        <w:rPr>
          <w:i/>
          <w:color w:val="000000"/>
        </w:rPr>
        <w:t>There are several little moments that bring them together and they are signs of Kotoko’s friend Kinnosuke having feelings for Kotoko.</w:t>
      </w:r>
    </w:p>
    <w:p w14:paraId="6C2649B9" w14:textId="5575E1B3" w:rsidR="00EE7C73" w:rsidRDefault="0089661B" w:rsidP="005F5378">
      <w:r w:rsidRPr="005F5378">
        <w:rPr>
          <w:b/>
          <w:bCs/>
          <w:iCs/>
          <w:u w:val="single"/>
        </w:rPr>
        <w:t>Part 03: Twist (ten)</w:t>
      </w:r>
      <w:r>
        <w:rPr>
          <w:i/>
          <w:u w:val="single"/>
        </w:rPr>
        <w:t>.</w:t>
      </w:r>
      <w:r w:rsidR="005F5378">
        <w:rPr>
          <w:i/>
          <w:u w:val="single"/>
        </w:rPr>
        <w:t xml:space="preserve"> </w:t>
      </w:r>
      <w:r w:rsidR="005F5378" w:rsidRPr="005F5378">
        <w:rPr>
          <w:iCs/>
        </w:rPr>
        <w:t>-</w:t>
      </w:r>
      <w:r>
        <w:t>The twist is an unexpected turn/ development in the story. This is like the climax of a Western story, it’s where the story is building toward, and would explore previous events in the story.</w:t>
      </w:r>
    </w:p>
    <w:p w14:paraId="26607170" w14:textId="77777777" w:rsidR="005F390A" w:rsidRDefault="005F390A" w:rsidP="005F5378">
      <w:pPr>
        <w:rPr>
          <w:color w:val="000000"/>
        </w:rPr>
      </w:pPr>
    </w:p>
    <w:p w14:paraId="13E71DF8" w14:textId="77777777" w:rsidR="00EE7C73" w:rsidRDefault="0089661B">
      <w:pPr>
        <w:pBdr>
          <w:top w:val="nil"/>
          <w:left w:val="nil"/>
          <w:bottom w:val="nil"/>
          <w:right w:val="nil"/>
          <w:between w:val="nil"/>
        </w:pBdr>
        <w:shd w:val="clear" w:color="auto" w:fill="FFFFFF"/>
        <w:ind w:left="360"/>
        <w:jc w:val="center"/>
        <w:rPr>
          <w:i/>
          <w:color w:val="000000"/>
        </w:rPr>
      </w:pPr>
      <w:r>
        <w:rPr>
          <w:i/>
          <w:color w:val="000000"/>
        </w:rPr>
        <w:t xml:space="preserve">Naoki has a dream to become a doctor </w:t>
      </w:r>
      <w:r>
        <w:rPr>
          <w:i/>
        </w:rPr>
        <w:t>when he tells his parents they’re unsupportive, since they wanted him to take over the family company.</w:t>
      </w:r>
      <w:r>
        <w:rPr>
          <w:i/>
          <w:color w:val="000000"/>
        </w:rPr>
        <w:t xml:space="preserve"> </w:t>
      </w:r>
      <w:r>
        <w:rPr>
          <w:i/>
        </w:rPr>
        <w:t xml:space="preserve"> </w:t>
      </w:r>
      <w:r>
        <w:rPr>
          <w:i/>
          <w:color w:val="000000"/>
        </w:rPr>
        <w:t xml:space="preserve">Naoki’s father has a heart attack and Naoki takes over the company </w:t>
      </w:r>
      <w:r>
        <w:rPr>
          <w:i/>
        </w:rPr>
        <w:t>until his father gets better, Naoki gives up his dream of being a doctor.</w:t>
      </w:r>
      <w:r>
        <w:rPr>
          <w:i/>
          <w:color w:val="000000"/>
        </w:rPr>
        <w:t xml:space="preserve"> </w:t>
      </w:r>
    </w:p>
    <w:p w14:paraId="2475775B" w14:textId="77777777" w:rsidR="00EE7C73" w:rsidRDefault="0089661B">
      <w:pPr>
        <w:pBdr>
          <w:top w:val="nil"/>
          <w:left w:val="nil"/>
          <w:bottom w:val="nil"/>
          <w:right w:val="nil"/>
          <w:between w:val="nil"/>
        </w:pBdr>
        <w:shd w:val="clear" w:color="auto" w:fill="FFFFFF"/>
        <w:ind w:left="360"/>
        <w:jc w:val="center"/>
        <w:rPr>
          <w:i/>
        </w:rPr>
      </w:pPr>
      <w:r>
        <w:rPr>
          <w:i/>
          <w:color w:val="000000"/>
        </w:rPr>
        <w:t xml:space="preserve">Another company wants to do business, but wants Naoki to marry the owner’s daughter Christine in an arranged marriage and accepts. Naoki and Christine start to date. Kotoko and Kinnosuke try </w:t>
      </w:r>
      <w:r>
        <w:rPr>
          <w:i/>
        </w:rPr>
        <w:t>to</w:t>
      </w:r>
      <w:r>
        <w:rPr>
          <w:i/>
          <w:color w:val="000000"/>
        </w:rPr>
        <w:t xml:space="preserve"> date as well. </w:t>
      </w:r>
      <w:r>
        <w:rPr>
          <w:i/>
        </w:rPr>
        <w:t xml:space="preserve"> </w:t>
      </w:r>
      <w:r>
        <w:rPr>
          <w:i/>
          <w:color w:val="000000"/>
        </w:rPr>
        <w:t xml:space="preserve">Kotoko and her father </w:t>
      </w:r>
      <w:r>
        <w:rPr>
          <w:i/>
        </w:rPr>
        <w:t>decide</w:t>
      </w:r>
      <w:r>
        <w:rPr>
          <w:i/>
          <w:color w:val="000000"/>
        </w:rPr>
        <w:t xml:space="preserve"> to move to a new apartment away from the Irie family.</w:t>
      </w:r>
    </w:p>
    <w:p w14:paraId="4970A3BE" w14:textId="77777777" w:rsidR="00EE7C73" w:rsidRDefault="00EE7C73">
      <w:pPr>
        <w:rPr>
          <w:i/>
          <w:u w:val="single"/>
        </w:rPr>
      </w:pPr>
    </w:p>
    <w:p w14:paraId="09B679E0" w14:textId="310A5A95" w:rsidR="00EE7C73" w:rsidRPr="005F5378" w:rsidRDefault="0089661B" w:rsidP="005F5378">
      <w:pPr>
        <w:rPr>
          <w:i/>
          <w:u w:val="single"/>
        </w:rPr>
      </w:pPr>
      <w:r w:rsidRPr="005F5378">
        <w:rPr>
          <w:b/>
          <w:bCs/>
          <w:iCs/>
          <w:u w:val="single"/>
        </w:rPr>
        <w:t>Part 04: Conclusion (ketsu</w:t>
      </w:r>
      <w:r w:rsidR="005F5378" w:rsidRPr="005F5378">
        <w:rPr>
          <w:b/>
          <w:bCs/>
          <w:iCs/>
          <w:u w:val="single"/>
        </w:rPr>
        <w:t>)</w:t>
      </w:r>
      <w:r w:rsidR="005F5378">
        <w:rPr>
          <w:i/>
          <w:u w:val="single"/>
        </w:rPr>
        <w:t xml:space="preserve">. </w:t>
      </w:r>
      <w:r w:rsidR="005F5378" w:rsidRPr="005F5378">
        <w:rPr>
          <w:iCs/>
        </w:rPr>
        <w:t xml:space="preserve">- </w:t>
      </w:r>
      <w:r w:rsidR="005F5378">
        <w:t>‘</w:t>
      </w:r>
      <w:r>
        <w:t>This is where the story starts to wrap up, in a Kishōtenketsu your characters don’t have to show growth, and sometimes barely any action has happened. Just show us the aftermath of the twist.</w:t>
      </w:r>
      <w:r w:rsidR="005F5378">
        <w:t>’</w:t>
      </w:r>
    </w:p>
    <w:p w14:paraId="386E3C8D" w14:textId="77777777" w:rsidR="00EE7C73" w:rsidRDefault="0089661B">
      <w:pPr>
        <w:jc w:val="center"/>
        <w:rPr>
          <w:i/>
        </w:rPr>
      </w:pPr>
      <w:r>
        <w:rPr>
          <w:i/>
        </w:rPr>
        <w:t>When Kinnosuke cooks for Kotoko one night, Kinnosuke proposes to Kotoko but, she realizes that she loves no one except for Noki so she flees. Noki finds Kotoko sitting under a tree in the rain and puts the umbrella over her head.</w:t>
      </w:r>
    </w:p>
    <w:p w14:paraId="7815B8B6" w14:textId="77777777" w:rsidR="00EE7C73" w:rsidRDefault="0089661B">
      <w:pPr>
        <w:jc w:val="center"/>
      </w:pPr>
      <w:r>
        <w:rPr>
          <w:i/>
        </w:rPr>
        <w:t>This is the moment when Noki kisses Kotoko then takes her home and asks her father if he could marry her, this is also in front of his family as well.</w:t>
      </w:r>
    </w:p>
    <w:p w14:paraId="745C0B36" w14:textId="77777777" w:rsidR="00EE7C73" w:rsidRDefault="00EE7C73"/>
    <w:p w14:paraId="0A270271" w14:textId="0B855F4E" w:rsidR="00EE7C73" w:rsidRDefault="00F0066D">
      <w:pPr>
        <w:jc w:val="both"/>
      </w:pPr>
      <w:r>
        <w:t>Comparing</w:t>
      </w:r>
      <w:r w:rsidR="0089661B">
        <w:t xml:space="preserve"> the three different story structures they</w:t>
      </w:r>
      <w:r>
        <w:t>’</w:t>
      </w:r>
      <w:r w:rsidR="0089661B">
        <w:t xml:space="preserve">re all very different and can be </w:t>
      </w:r>
      <w:r>
        <w:t>resourceful to writers</w:t>
      </w:r>
      <w:r w:rsidR="0089661B">
        <w:t xml:space="preserve">.  The hero’s journey is detailed and focuses on </w:t>
      </w:r>
      <w:r>
        <w:t>action and adventure</w:t>
      </w:r>
      <w:r w:rsidR="0089661B">
        <w:t xml:space="preserve"> genres, its focus is on the hero and their development through the story. The three-act structure explore</w:t>
      </w:r>
      <w:r>
        <w:t>s more into</w:t>
      </w:r>
      <w:r w:rsidR="0089661B">
        <w:t xml:space="preserve"> the world </w:t>
      </w:r>
      <w:r w:rsidR="0089661B">
        <w:lastRenderedPageBreak/>
        <w:t>or universe the story is based in as well as focusing on the characters. Kishōtenketsu is completely different, there is no need for conflict, it’s focused drama and comedy genre</w:t>
      </w:r>
      <w:r>
        <w:t>s</w:t>
      </w:r>
      <w:r w:rsidR="0089661B">
        <w:t xml:space="preserve"> and is completely new</w:t>
      </w:r>
      <w:r>
        <w:t xml:space="preserve"> and</w:t>
      </w:r>
      <w:r w:rsidR="0089661B">
        <w:t xml:space="preserve"> refreshing. Personally, I don’t like how the story structures don’t include villain’s, they’re </w:t>
      </w:r>
      <w:r w:rsidR="009B3118">
        <w:t>not mentioned</w:t>
      </w:r>
      <w:r w:rsidR="0089661B">
        <w:t xml:space="preserve"> </w:t>
      </w:r>
      <w:r w:rsidR="009B3118">
        <w:t>except as the final obstacle</w:t>
      </w:r>
      <w:r w:rsidR="0089661B">
        <w:t xml:space="preserve">. There are stories </w:t>
      </w:r>
      <w:r w:rsidR="009B3118">
        <w:t>about</w:t>
      </w:r>
      <w:r w:rsidR="0089661B">
        <w:t xml:space="preserve"> antiheroes</w:t>
      </w:r>
      <w:r w:rsidR="009B3118">
        <w:t>,</w:t>
      </w:r>
      <w:r w:rsidR="0089661B">
        <w:t xml:space="preserve"> </w:t>
      </w:r>
      <w:r w:rsidR="009B3118">
        <w:t>w</w:t>
      </w:r>
      <w:r w:rsidR="0089661B">
        <w:t>ould their journey be like the hero’s?</w:t>
      </w:r>
    </w:p>
    <w:p w14:paraId="15956B37" w14:textId="0F6413E8" w:rsidR="00EE7C73" w:rsidRDefault="0089661B">
      <w:pPr>
        <w:jc w:val="both"/>
      </w:pPr>
      <w:r>
        <w:t>[</w:t>
      </w:r>
      <w:r w:rsidR="009B3118">
        <w:t>21] Pat</w:t>
      </w:r>
      <w:r>
        <w:t xml:space="preserve"> Soloman said “Stories all come from the heart. They all come from humans and humans whether living in the pyramid 3,000 years ago or a trailer park right now, we all fear and desire the same things, judgment, pain, and death, we all desire love and happiness. We are not separate from the characters we see in our movies and in our novels, they are us. It's one journey and if it’s all one journey then that makes you a hero, you are the hero of your own journey” (TEDx Talks, 2013). Every human being has their own journey from the moment they’re born to death, everyone has a choice if they are their own hero or villain. There doesn’t have to be an apocalypse to have a journey. Our journey can be when we go to university or moving to a different house or country, our journey could be going on holiday to a new place.</w:t>
      </w:r>
    </w:p>
    <w:p w14:paraId="203EDF5F" w14:textId="77777777" w:rsidR="00EE7C73" w:rsidRDefault="00EE7C73"/>
    <w:p w14:paraId="270BF071" w14:textId="77777777" w:rsidR="00EE7C73" w:rsidRDefault="0089661B">
      <w:pPr>
        <w:pStyle w:val="Heading1"/>
        <w:spacing w:after="160"/>
        <w:rPr>
          <w:sz w:val="30"/>
          <w:szCs w:val="30"/>
        </w:rPr>
      </w:pPr>
      <w:bookmarkStart w:id="6" w:name="_Toc102028873"/>
      <w:r>
        <w:rPr>
          <w:sz w:val="30"/>
          <w:szCs w:val="30"/>
        </w:rPr>
        <w:t>Case Study 03 The Villain’s Journey.</w:t>
      </w:r>
      <w:bookmarkEnd w:id="6"/>
    </w:p>
    <w:p w14:paraId="1013E9FB" w14:textId="77777777" w:rsidR="00EE7C73" w:rsidRDefault="00EE7C73"/>
    <w:p w14:paraId="67040E3C" w14:textId="220520B6" w:rsidR="00EE7C73" w:rsidRDefault="0089661B">
      <w:pPr>
        <w:pBdr>
          <w:top w:val="nil"/>
          <w:left w:val="nil"/>
          <w:bottom w:val="nil"/>
          <w:right w:val="nil"/>
          <w:between w:val="nil"/>
        </w:pBdr>
        <w:jc w:val="both"/>
        <w:sectPr w:rsidR="00EE7C73" w:rsidSect="00E531D7">
          <w:headerReference w:type="default" r:id="rId23"/>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pgNumType w:start="12"/>
          <w:cols w:space="720"/>
        </w:sectPr>
      </w:pPr>
      <w:r>
        <w:t>Though it’s entertaining to follow the protagonist on their journey it could be more enjoyable to see the story from a different perspective like the antagonist. The audience spends a lot of time with the protagonist so that they can bond with them through the story but, what if it was the villain instead. It can be boring to watch the same story play again and again where the protagonist guarantees a win at the end of the day. [</w:t>
      </w:r>
      <w:r w:rsidR="009B3118">
        <w:t>22] Kelsey</w:t>
      </w:r>
      <w:r>
        <w:t xml:space="preserve"> Maher wrote an article called ‘The Villain’s Journey’ (2016), the structure she describes is a different representation of Joseph Campbell’s Hero’s Journey from ‘Case Study 02’, focusing on the villain. The Villain’s journey she described has only got eight stages whereas the hero’s journey has seventeen. There are many different types of villain’s such as:</w:t>
      </w:r>
    </w:p>
    <w:p w14:paraId="21A2FBA6" w14:textId="77777777" w:rsidR="00EE7C73" w:rsidRDefault="0089661B">
      <w:pPr>
        <w:numPr>
          <w:ilvl w:val="0"/>
          <w:numId w:val="7"/>
        </w:numPr>
        <w:pBdr>
          <w:top w:val="nil"/>
          <w:left w:val="nil"/>
          <w:bottom w:val="nil"/>
          <w:right w:val="nil"/>
          <w:between w:val="nil"/>
        </w:pBdr>
        <w:spacing w:after="0"/>
        <w:jc w:val="both"/>
        <w:rPr>
          <w:color w:val="000000"/>
        </w:rPr>
      </w:pPr>
      <w:r>
        <w:rPr>
          <w:color w:val="000000"/>
        </w:rPr>
        <w:t>A conflict creator</w:t>
      </w:r>
    </w:p>
    <w:p w14:paraId="049CDFB5" w14:textId="77777777" w:rsidR="00EE7C73" w:rsidRDefault="0089661B">
      <w:pPr>
        <w:numPr>
          <w:ilvl w:val="0"/>
          <w:numId w:val="7"/>
        </w:numPr>
        <w:pBdr>
          <w:top w:val="nil"/>
          <w:left w:val="nil"/>
          <w:bottom w:val="nil"/>
          <w:right w:val="nil"/>
          <w:between w:val="nil"/>
        </w:pBdr>
        <w:spacing w:after="0"/>
        <w:jc w:val="both"/>
        <w:rPr>
          <w:color w:val="000000"/>
        </w:rPr>
      </w:pPr>
      <w:r>
        <w:rPr>
          <w:color w:val="000000"/>
        </w:rPr>
        <w:t xml:space="preserve">The protagonist themselves </w:t>
      </w:r>
    </w:p>
    <w:p w14:paraId="113ED269" w14:textId="77777777" w:rsidR="00EE7C73" w:rsidRDefault="0089661B">
      <w:pPr>
        <w:numPr>
          <w:ilvl w:val="0"/>
          <w:numId w:val="7"/>
        </w:numPr>
        <w:pBdr>
          <w:top w:val="nil"/>
          <w:left w:val="nil"/>
          <w:bottom w:val="nil"/>
          <w:right w:val="nil"/>
          <w:between w:val="nil"/>
        </w:pBdr>
        <w:spacing w:after="0"/>
        <w:jc w:val="both"/>
        <w:rPr>
          <w:color w:val="000000"/>
        </w:rPr>
      </w:pPr>
      <w:r>
        <w:rPr>
          <w:color w:val="000000"/>
        </w:rPr>
        <w:t>Inanimate Forces</w:t>
      </w:r>
    </w:p>
    <w:p w14:paraId="321ACDB4" w14:textId="77777777" w:rsidR="00EE7C73" w:rsidRDefault="0089661B">
      <w:pPr>
        <w:numPr>
          <w:ilvl w:val="0"/>
          <w:numId w:val="7"/>
        </w:numPr>
        <w:pBdr>
          <w:top w:val="nil"/>
          <w:left w:val="nil"/>
          <w:bottom w:val="nil"/>
          <w:right w:val="nil"/>
          <w:between w:val="nil"/>
        </w:pBdr>
        <w:spacing w:after="0"/>
        <w:jc w:val="both"/>
        <w:rPr>
          <w:color w:val="000000"/>
        </w:rPr>
      </w:pPr>
      <w:r>
        <w:rPr>
          <w:color w:val="000000"/>
        </w:rPr>
        <w:t>Villain’s Henchmen</w:t>
      </w:r>
    </w:p>
    <w:p w14:paraId="4B336CE3" w14:textId="77777777" w:rsidR="00EE7C73" w:rsidRDefault="0089661B">
      <w:pPr>
        <w:numPr>
          <w:ilvl w:val="0"/>
          <w:numId w:val="7"/>
        </w:numPr>
        <w:pBdr>
          <w:top w:val="nil"/>
          <w:left w:val="nil"/>
          <w:bottom w:val="nil"/>
          <w:right w:val="nil"/>
          <w:between w:val="nil"/>
        </w:pBdr>
        <w:jc w:val="both"/>
        <w:rPr>
          <w:color w:val="000000"/>
        </w:rPr>
      </w:pPr>
      <w:r>
        <w:rPr>
          <w:color w:val="000000"/>
        </w:rPr>
        <w:t>Machine</w:t>
      </w:r>
    </w:p>
    <w:p w14:paraId="3D7629FE" w14:textId="77777777" w:rsidR="005F390A" w:rsidRDefault="005F390A" w:rsidP="009D3F78">
      <w:pPr>
        <w:jc w:val="both"/>
        <w:sectPr w:rsidR="005F390A" w:rsidSect="005F390A">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num="2" w:space="720"/>
        </w:sectPr>
      </w:pPr>
    </w:p>
    <w:p w14:paraId="1ED34EAB" w14:textId="77777777" w:rsidR="005F390A" w:rsidRDefault="005F390A" w:rsidP="009D3F78">
      <w:pPr>
        <w:jc w:val="both"/>
      </w:pPr>
    </w:p>
    <w:p w14:paraId="350308C9" w14:textId="7935C4FE" w:rsidR="009D3F78" w:rsidRDefault="009D3F78" w:rsidP="009D3F78">
      <w:pPr>
        <w:jc w:val="both"/>
      </w:pPr>
      <w:r>
        <w:t>Some examples of where the villain’s story is told:</w:t>
      </w:r>
    </w:p>
    <w:p w14:paraId="5074E9D9" w14:textId="77777777" w:rsidR="009D3F78" w:rsidRDefault="009D3F78" w:rsidP="009D3F78">
      <w:pPr>
        <w:numPr>
          <w:ilvl w:val="0"/>
          <w:numId w:val="3"/>
        </w:numPr>
        <w:pBdr>
          <w:top w:val="nil"/>
          <w:left w:val="nil"/>
          <w:bottom w:val="nil"/>
          <w:right w:val="nil"/>
          <w:between w:val="nil"/>
        </w:pBdr>
        <w:jc w:val="both"/>
        <w:rPr>
          <w:color w:val="000000"/>
        </w:rPr>
      </w:pPr>
      <w:r>
        <w:rPr>
          <w:color w:val="000000"/>
        </w:rPr>
        <w:t>[23] ‘Joker (T. Phillis, 2019)’,</w:t>
      </w:r>
    </w:p>
    <w:p w14:paraId="303C1A13" w14:textId="77777777" w:rsidR="009D3F78" w:rsidRDefault="009D3F78" w:rsidP="009D3F78">
      <w:pPr>
        <w:numPr>
          <w:ilvl w:val="0"/>
          <w:numId w:val="3"/>
        </w:numPr>
        <w:pBdr>
          <w:top w:val="nil"/>
          <w:left w:val="nil"/>
          <w:bottom w:val="nil"/>
          <w:right w:val="nil"/>
          <w:between w:val="nil"/>
        </w:pBdr>
        <w:jc w:val="both"/>
        <w:rPr>
          <w:color w:val="000000"/>
        </w:rPr>
      </w:pPr>
      <w:r>
        <w:rPr>
          <w:color w:val="000000"/>
        </w:rPr>
        <w:t>[24] ‘Suicide Squad (D. Ayer, 2016)’,</w:t>
      </w:r>
    </w:p>
    <w:p w14:paraId="2C9303A2" w14:textId="77777777" w:rsidR="00EA3D36" w:rsidRDefault="009D3F78" w:rsidP="009D3F78">
      <w:pPr>
        <w:numPr>
          <w:ilvl w:val="0"/>
          <w:numId w:val="3"/>
        </w:numPr>
        <w:pBdr>
          <w:top w:val="nil"/>
          <w:left w:val="nil"/>
          <w:bottom w:val="nil"/>
          <w:right w:val="nil"/>
          <w:between w:val="nil"/>
        </w:pBdr>
        <w:jc w:val="both"/>
        <w:rPr>
          <w:color w:val="000000"/>
        </w:rPr>
      </w:pPr>
      <w:r w:rsidRPr="00EA3D36">
        <w:rPr>
          <w:color w:val="000000"/>
        </w:rPr>
        <w:t>[25] ‘Alien’ (1979)</w:t>
      </w:r>
    </w:p>
    <w:p w14:paraId="3DCC4CB5" w14:textId="77777777" w:rsidR="00EA3D36" w:rsidRDefault="00EA3D36" w:rsidP="00EA3D36">
      <w:pPr>
        <w:pBdr>
          <w:top w:val="nil"/>
          <w:left w:val="nil"/>
          <w:bottom w:val="nil"/>
          <w:right w:val="nil"/>
          <w:between w:val="nil"/>
        </w:pBdr>
        <w:jc w:val="both"/>
        <w:rPr>
          <w:color w:val="000000"/>
        </w:rPr>
      </w:pPr>
    </w:p>
    <w:p w14:paraId="189091EE" w14:textId="1EFF28C8" w:rsidR="009D3F78" w:rsidRPr="00EA3D36" w:rsidRDefault="009D3F78" w:rsidP="00EA3D36">
      <w:pPr>
        <w:pBdr>
          <w:top w:val="nil"/>
          <w:left w:val="nil"/>
          <w:bottom w:val="nil"/>
          <w:right w:val="nil"/>
          <w:between w:val="nil"/>
        </w:pBdr>
        <w:jc w:val="both"/>
        <w:rPr>
          <w:color w:val="000000"/>
        </w:rPr>
      </w:pPr>
      <w:r>
        <w:t>Personally, the type of villain I like is when they’re the hero and slowly descends to becoming the villain and his journey forward, this is seen in the four-Star Wars movies [26] ‘Attack of the Clones’, [27] ‘Revenge of the Sith’ ‘A New Hope’ and [28] ‘Return of the Jedi’.</w:t>
      </w:r>
    </w:p>
    <w:p w14:paraId="5C44F4B0" w14:textId="0F042BC7" w:rsidR="009D3F78" w:rsidRDefault="005F390A" w:rsidP="009D3F78">
      <w:pPr>
        <w:pBdr>
          <w:top w:val="nil"/>
          <w:left w:val="nil"/>
          <w:bottom w:val="nil"/>
          <w:right w:val="nil"/>
          <w:between w:val="nil"/>
        </w:pBdr>
        <w:jc w:val="both"/>
        <w:rPr>
          <w:color w:val="000000"/>
        </w:rPr>
      </w:pPr>
      <w:r>
        <w:rPr>
          <w:noProof/>
        </w:rPr>
        <w:lastRenderedPageBreak/>
        <w:drawing>
          <wp:anchor distT="114300" distB="114300" distL="114300" distR="114300" simplePos="0" relativeHeight="251665408" behindDoc="0" locked="0" layoutInCell="1" hidden="0" allowOverlap="1" wp14:anchorId="57891A72" wp14:editId="514C4F15">
            <wp:simplePos x="0" y="0"/>
            <wp:positionH relativeFrom="column">
              <wp:posOffset>2138225</wp:posOffset>
            </wp:positionH>
            <wp:positionV relativeFrom="paragraph">
              <wp:posOffset>0</wp:posOffset>
            </wp:positionV>
            <wp:extent cx="1510030" cy="2244090"/>
            <wp:effectExtent l="0" t="0" r="0" b="3810"/>
            <wp:wrapSquare wrapText="bothSides" distT="114300" distB="114300" distL="114300" distR="114300"/>
            <wp:docPr id="2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4"/>
                    <a:srcRect/>
                    <a:stretch>
                      <a:fillRect/>
                    </a:stretch>
                  </pic:blipFill>
                  <pic:spPr>
                    <a:xfrm>
                      <a:off x="0" y="0"/>
                      <a:ext cx="1510030" cy="2244090"/>
                    </a:xfrm>
                    <a:prstGeom prst="rect">
                      <a:avLst/>
                    </a:prstGeom>
                    <a:ln/>
                  </pic:spPr>
                </pic:pic>
              </a:graphicData>
            </a:graphic>
            <wp14:sizeRelH relativeFrom="margin">
              <wp14:pctWidth>0</wp14:pctWidth>
            </wp14:sizeRelH>
            <wp14:sizeRelV relativeFrom="margin">
              <wp14:pctHeight>0</wp14:pctHeight>
            </wp14:sizeRelV>
          </wp:anchor>
        </w:drawing>
      </w:r>
    </w:p>
    <w:p w14:paraId="320DE29F" w14:textId="5C2B4B60" w:rsidR="009D3F78" w:rsidRDefault="009D3F78" w:rsidP="009D3F78">
      <w:pPr>
        <w:pBdr>
          <w:top w:val="nil"/>
          <w:left w:val="nil"/>
          <w:bottom w:val="nil"/>
          <w:right w:val="nil"/>
          <w:between w:val="nil"/>
        </w:pBdr>
        <w:jc w:val="both"/>
        <w:rPr>
          <w:color w:val="000000"/>
        </w:rPr>
      </w:pPr>
    </w:p>
    <w:p w14:paraId="106A18B6" w14:textId="60D5CD28" w:rsidR="009D3F78" w:rsidRDefault="009D3F78" w:rsidP="009D3F78">
      <w:pPr>
        <w:pBdr>
          <w:top w:val="nil"/>
          <w:left w:val="nil"/>
          <w:bottom w:val="nil"/>
          <w:right w:val="nil"/>
          <w:between w:val="nil"/>
        </w:pBdr>
        <w:jc w:val="both"/>
        <w:rPr>
          <w:color w:val="000000"/>
        </w:rPr>
      </w:pPr>
    </w:p>
    <w:p w14:paraId="084D52C1" w14:textId="490CE6EF" w:rsidR="009D3F78" w:rsidRDefault="009D3F78" w:rsidP="009D3F78">
      <w:pPr>
        <w:pBdr>
          <w:top w:val="nil"/>
          <w:left w:val="nil"/>
          <w:bottom w:val="nil"/>
          <w:right w:val="nil"/>
          <w:between w:val="nil"/>
        </w:pBdr>
        <w:jc w:val="both"/>
        <w:rPr>
          <w:color w:val="000000"/>
        </w:rPr>
      </w:pPr>
    </w:p>
    <w:p w14:paraId="6F9FD193" w14:textId="15FF1482" w:rsidR="009D3F78" w:rsidRDefault="009D3F78" w:rsidP="009D3F78">
      <w:pPr>
        <w:pBdr>
          <w:top w:val="nil"/>
          <w:left w:val="nil"/>
          <w:bottom w:val="nil"/>
          <w:right w:val="nil"/>
          <w:between w:val="nil"/>
        </w:pBdr>
        <w:jc w:val="both"/>
        <w:rPr>
          <w:color w:val="000000"/>
        </w:rPr>
      </w:pPr>
    </w:p>
    <w:p w14:paraId="3AF4ACF4" w14:textId="0FCBC742" w:rsidR="009D3F78" w:rsidRDefault="009D3F78" w:rsidP="009D3F78">
      <w:pPr>
        <w:pBdr>
          <w:top w:val="nil"/>
          <w:left w:val="nil"/>
          <w:bottom w:val="nil"/>
          <w:right w:val="nil"/>
          <w:between w:val="nil"/>
        </w:pBdr>
        <w:jc w:val="both"/>
        <w:rPr>
          <w:color w:val="000000"/>
        </w:rPr>
      </w:pPr>
    </w:p>
    <w:p w14:paraId="4E8DDD91" w14:textId="63B7F693" w:rsidR="009D3F78" w:rsidRDefault="009D3F78" w:rsidP="009D3F78">
      <w:pPr>
        <w:pBdr>
          <w:top w:val="nil"/>
          <w:left w:val="nil"/>
          <w:bottom w:val="nil"/>
          <w:right w:val="nil"/>
          <w:between w:val="nil"/>
        </w:pBdr>
        <w:jc w:val="both"/>
        <w:rPr>
          <w:color w:val="000000"/>
        </w:rPr>
      </w:pPr>
    </w:p>
    <w:p w14:paraId="01F898B3" w14:textId="77777777" w:rsidR="009D3F78" w:rsidRDefault="009D3F78">
      <w:pPr>
        <w:jc w:val="both"/>
      </w:pPr>
    </w:p>
    <w:p w14:paraId="7F2FF6C5" w14:textId="4699673A" w:rsidR="00EE7C73" w:rsidRDefault="0089661B" w:rsidP="009D3F78">
      <w:pPr>
        <w:jc w:val="center"/>
      </w:pPr>
      <w:r>
        <w:t>‘Figure 7</w:t>
      </w:r>
      <w:r w:rsidR="00915823">
        <w:t>- Anakin Darth Vader’</w:t>
      </w:r>
    </w:p>
    <w:p w14:paraId="17CE720E" w14:textId="77777777" w:rsidR="009D3F78" w:rsidRDefault="009D3F78" w:rsidP="009D3F78">
      <w:pPr>
        <w:jc w:val="center"/>
      </w:pPr>
    </w:p>
    <w:p w14:paraId="19F3FF0E" w14:textId="749B1CD3" w:rsidR="00EE7C73" w:rsidRPr="009D3F78" w:rsidRDefault="0089661B" w:rsidP="009D3F78">
      <w:pPr>
        <w:jc w:val="both"/>
        <w:rPr>
          <w:i/>
          <w:u w:val="single"/>
        </w:rPr>
      </w:pPr>
      <w:r w:rsidRPr="009D3F78">
        <w:rPr>
          <w:b/>
          <w:bCs/>
          <w:iCs/>
          <w:u w:val="single"/>
        </w:rPr>
        <w:t>Stage 01: Ordinary World.</w:t>
      </w:r>
      <w:r w:rsidR="009D3F78">
        <w:rPr>
          <w:i/>
          <w:u w:val="single"/>
        </w:rPr>
        <w:t xml:space="preserve"> </w:t>
      </w:r>
      <w:r w:rsidR="009D3F78">
        <w:rPr>
          <w:color w:val="292929"/>
        </w:rPr>
        <w:t>-</w:t>
      </w:r>
      <w:r>
        <w:rPr>
          <w:color w:val="292929"/>
        </w:rPr>
        <w:t>The villain, like the hero, starts in the ordinary world, they could be going to work, working on an experiment, going to a battlefield, a loved one dead or has no communication with them, they go about everyday routine.</w:t>
      </w:r>
    </w:p>
    <w:p w14:paraId="4BA45D21" w14:textId="77777777" w:rsidR="009D3F78" w:rsidRDefault="009D3F78">
      <w:pPr>
        <w:jc w:val="center"/>
        <w:rPr>
          <w:i/>
        </w:rPr>
      </w:pPr>
    </w:p>
    <w:p w14:paraId="408C8298" w14:textId="7B95A023" w:rsidR="00EE7C73" w:rsidRDefault="0089661B">
      <w:pPr>
        <w:jc w:val="center"/>
        <w:rPr>
          <w:i/>
        </w:rPr>
      </w:pPr>
      <w:r>
        <w:rPr>
          <w:i/>
        </w:rPr>
        <w:t>Anakin Skywalker trains to become a Jedi Knight by Obi Wan Kenobi, he had to leave his mother at nine years old with no contact. Anakin grows up, becomes a padawan learner who goes on missions with Kenobi.</w:t>
      </w:r>
    </w:p>
    <w:p w14:paraId="362D6729" w14:textId="77777777" w:rsidR="009D3F78" w:rsidRDefault="009D3F78">
      <w:pPr>
        <w:jc w:val="center"/>
        <w:rPr>
          <w:i/>
        </w:rPr>
      </w:pPr>
    </w:p>
    <w:p w14:paraId="28C2852B" w14:textId="7EB55FFA" w:rsidR="00EE7C73" w:rsidRPr="009D3F78" w:rsidRDefault="0089661B" w:rsidP="009D3F78">
      <w:pPr>
        <w:jc w:val="both"/>
        <w:rPr>
          <w:i/>
          <w:u w:val="single"/>
        </w:rPr>
      </w:pPr>
      <w:r w:rsidRPr="009D3F78">
        <w:rPr>
          <w:b/>
          <w:bCs/>
          <w:iCs/>
          <w:u w:val="single"/>
        </w:rPr>
        <w:t>Stage 02: Call to Adventure.</w:t>
      </w:r>
      <w:r w:rsidR="009D3F78">
        <w:rPr>
          <w:i/>
          <w:u w:val="single"/>
        </w:rPr>
        <w:t xml:space="preserve"> </w:t>
      </w:r>
      <w:r w:rsidR="009D3F78">
        <w:rPr>
          <w:color w:val="292929"/>
        </w:rPr>
        <w:t>-</w:t>
      </w:r>
      <w:r>
        <w:rPr>
          <w:color w:val="292929"/>
        </w:rPr>
        <w:t>The antagonist would avenge their loved one or fight with friends that left them behind, their sense of reality is so twisted that they believe fighting good is the true good.</w:t>
      </w:r>
    </w:p>
    <w:p w14:paraId="3D839658" w14:textId="77777777" w:rsidR="009D3F78" w:rsidRDefault="009D3F78">
      <w:pPr>
        <w:jc w:val="center"/>
        <w:rPr>
          <w:i/>
        </w:rPr>
      </w:pPr>
    </w:p>
    <w:p w14:paraId="497B7CEA" w14:textId="0F2FF2D5" w:rsidR="00EE7C73" w:rsidRDefault="0089661B">
      <w:pPr>
        <w:jc w:val="center"/>
        <w:rPr>
          <w:i/>
        </w:rPr>
      </w:pPr>
      <w:r>
        <w:rPr>
          <w:i/>
        </w:rPr>
        <w:t>Anakin’s mother is kidnapped by sand people, he saves her too late and kills the sand people, men, women, and children.</w:t>
      </w:r>
    </w:p>
    <w:p w14:paraId="217402FD" w14:textId="77777777" w:rsidR="00EE7C73" w:rsidRDefault="0089661B">
      <w:pPr>
        <w:jc w:val="center"/>
        <w:rPr>
          <w:i/>
        </w:rPr>
      </w:pPr>
      <w:r>
        <w:rPr>
          <w:i/>
        </w:rPr>
        <w:t>When Anakin believes his secret wife Padme would die in childbirth, he loses himself in darkness and believes the Jedi won’t help him but, the Sith would.</w:t>
      </w:r>
    </w:p>
    <w:p w14:paraId="7AA35F8D" w14:textId="77777777" w:rsidR="00EE7C73" w:rsidRDefault="00EE7C73">
      <w:pPr>
        <w:rPr>
          <w:i/>
        </w:rPr>
      </w:pPr>
    </w:p>
    <w:p w14:paraId="4D7056C3" w14:textId="2ED36474" w:rsidR="00EE7C73" w:rsidRPr="009D3F78" w:rsidRDefault="0089661B">
      <w:pPr>
        <w:jc w:val="both"/>
        <w:rPr>
          <w:i/>
          <w:u w:val="single"/>
        </w:rPr>
      </w:pPr>
      <w:r w:rsidRPr="009D3F78">
        <w:rPr>
          <w:b/>
          <w:bCs/>
          <w:iCs/>
          <w:u w:val="single"/>
        </w:rPr>
        <w:t>Stage 03: Refusal of the Call.</w:t>
      </w:r>
      <w:r w:rsidR="009D3F78">
        <w:rPr>
          <w:i/>
          <w:u w:val="single"/>
        </w:rPr>
        <w:t xml:space="preserve"> </w:t>
      </w:r>
      <w:r w:rsidR="009D3F78">
        <w:rPr>
          <w:color w:val="292929"/>
        </w:rPr>
        <w:t>-</w:t>
      </w:r>
      <w:r>
        <w:rPr>
          <w:color w:val="292929"/>
        </w:rPr>
        <w:t>Mostly, villain’s would hesitate at first, they could be asked to kill someone but, can’t bring themselves to carry through with it.</w:t>
      </w:r>
    </w:p>
    <w:p w14:paraId="5EA9F0CD" w14:textId="77777777" w:rsidR="009D3F78" w:rsidRDefault="009D3F78">
      <w:pPr>
        <w:jc w:val="center"/>
        <w:rPr>
          <w:i/>
        </w:rPr>
      </w:pPr>
    </w:p>
    <w:p w14:paraId="69BD4E81" w14:textId="7EC174C7" w:rsidR="00EE7C73" w:rsidRDefault="0089661B">
      <w:pPr>
        <w:jc w:val="center"/>
        <w:rPr>
          <w:i/>
        </w:rPr>
      </w:pPr>
      <w:r>
        <w:rPr>
          <w:i/>
        </w:rPr>
        <w:t>Anakin was hesitant to listen to Palpatine and the Sith ways. He was also hesitant to kill Master Windu.</w:t>
      </w:r>
    </w:p>
    <w:p w14:paraId="1E7998A3" w14:textId="77777777" w:rsidR="00EE7C73" w:rsidRDefault="00EE7C73">
      <w:pPr>
        <w:jc w:val="both"/>
      </w:pPr>
    </w:p>
    <w:p w14:paraId="15ACA91F" w14:textId="0A5DDE91" w:rsidR="00EE7C73" w:rsidRPr="009D3F78" w:rsidRDefault="0089661B">
      <w:pPr>
        <w:jc w:val="both"/>
        <w:rPr>
          <w:b/>
          <w:bCs/>
          <w:iCs/>
          <w:u w:val="single"/>
        </w:rPr>
      </w:pPr>
      <w:r w:rsidRPr="009D3F78">
        <w:rPr>
          <w:b/>
          <w:bCs/>
          <w:iCs/>
          <w:u w:val="single"/>
        </w:rPr>
        <w:lastRenderedPageBreak/>
        <w:t>Stage 04: Meeting with the Mentor.</w:t>
      </w:r>
      <w:r w:rsidR="009D3F78">
        <w:rPr>
          <w:b/>
          <w:bCs/>
          <w:iCs/>
          <w:u w:val="single"/>
        </w:rPr>
        <w:t xml:space="preserve"> </w:t>
      </w:r>
      <w:r w:rsidR="009D3F78">
        <w:rPr>
          <w:color w:val="292929"/>
        </w:rPr>
        <w:t>-</w:t>
      </w:r>
      <w:r>
        <w:rPr>
          <w:color w:val="292929"/>
        </w:rPr>
        <w:t>The villain’s mentor could be hiding in plain sight and become friends with the villain without revealing their true nature. The mentor could be the strings behind the puppets, they would do anything to take a person on a dark path.</w:t>
      </w:r>
    </w:p>
    <w:p w14:paraId="1BE0C90E" w14:textId="77777777" w:rsidR="00EE7C73" w:rsidRDefault="0089661B">
      <w:pPr>
        <w:jc w:val="center"/>
        <w:rPr>
          <w:color w:val="292929"/>
        </w:rPr>
      </w:pPr>
      <w:r>
        <w:rPr>
          <w:color w:val="292929"/>
        </w:rPr>
        <w:t>Palpatine and Anakin were like friends during the clone wars. Palpatine was playing strings from both sides of the war and took Anakin on the dark path with empty promise.</w:t>
      </w:r>
    </w:p>
    <w:p w14:paraId="198DD9CE" w14:textId="77777777" w:rsidR="00EE7C73" w:rsidRDefault="00EE7C73">
      <w:pPr>
        <w:jc w:val="both"/>
        <w:rPr>
          <w:i/>
          <w:u w:val="single"/>
        </w:rPr>
      </w:pPr>
    </w:p>
    <w:p w14:paraId="2696E6E9" w14:textId="58CD7385" w:rsidR="00EE7C73" w:rsidRPr="008C0248" w:rsidRDefault="0089661B">
      <w:pPr>
        <w:jc w:val="both"/>
        <w:rPr>
          <w:i/>
          <w:u w:val="single"/>
        </w:rPr>
      </w:pPr>
      <w:r w:rsidRPr="008C0248">
        <w:rPr>
          <w:b/>
          <w:bCs/>
          <w:iCs/>
          <w:u w:val="single"/>
        </w:rPr>
        <w:t>Stage 05: Crossing the Threshold.</w:t>
      </w:r>
      <w:r w:rsidR="008C0248">
        <w:rPr>
          <w:i/>
          <w:u w:val="single"/>
        </w:rPr>
        <w:t xml:space="preserve"> </w:t>
      </w:r>
      <w:r w:rsidR="008C0248">
        <w:rPr>
          <w:color w:val="292929"/>
        </w:rPr>
        <w:t>-</w:t>
      </w:r>
      <w:r>
        <w:rPr>
          <w:color w:val="292929"/>
        </w:rPr>
        <w:t xml:space="preserve">They’re officially a villain, there is no turning back once they killed someone, robbed a bank, or began recruiting for their ultimate plan. </w:t>
      </w:r>
    </w:p>
    <w:p w14:paraId="74957BB1" w14:textId="77777777" w:rsidR="008C0248" w:rsidRDefault="008C0248">
      <w:pPr>
        <w:jc w:val="center"/>
        <w:rPr>
          <w:i/>
        </w:rPr>
      </w:pPr>
    </w:p>
    <w:p w14:paraId="062549CC" w14:textId="0C3551F3" w:rsidR="00EE7C73" w:rsidRDefault="0089661B">
      <w:pPr>
        <w:jc w:val="center"/>
        <w:rPr>
          <w:i/>
        </w:rPr>
      </w:pPr>
      <w:r>
        <w:rPr>
          <w:i/>
        </w:rPr>
        <w:t>Anakin kills the Jedi in the temple and the younglings. He kills the senator’s on Musterfar where his eyes glow Sith yellow.</w:t>
      </w:r>
    </w:p>
    <w:p w14:paraId="5F8CBFB8" w14:textId="77777777" w:rsidR="00EE7C73" w:rsidRDefault="00EE7C73">
      <w:pPr>
        <w:jc w:val="center"/>
        <w:rPr>
          <w:i/>
        </w:rPr>
      </w:pPr>
    </w:p>
    <w:p w14:paraId="6AF86080" w14:textId="6912AAF4" w:rsidR="00EE7C73" w:rsidRPr="008C0248" w:rsidRDefault="0089661B">
      <w:pPr>
        <w:jc w:val="both"/>
        <w:rPr>
          <w:i/>
          <w:u w:val="single"/>
        </w:rPr>
      </w:pPr>
      <w:r w:rsidRPr="008C0248">
        <w:rPr>
          <w:b/>
          <w:bCs/>
          <w:iCs/>
          <w:u w:val="single"/>
        </w:rPr>
        <w:t>Stage 06: Tests, Allies and Enemies.</w:t>
      </w:r>
      <w:r w:rsidR="008C0248">
        <w:rPr>
          <w:i/>
          <w:u w:val="single"/>
        </w:rPr>
        <w:t xml:space="preserve"> </w:t>
      </w:r>
      <w:r w:rsidR="008C0248">
        <w:rPr>
          <w:color w:val="292929"/>
        </w:rPr>
        <w:t>-</w:t>
      </w:r>
      <w:r>
        <w:rPr>
          <w:color w:val="292929"/>
        </w:rPr>
        <w:t>The villain is tested, gathering materials, and people to carry out their plan. The villain also hunts and destroys the people who did them wrong.</w:t>
      </w:r>
    </w:p>
    <w:p w14:paraId="7C64D775" w14:textId="77777777" w:rsidR="008C0248" w:rsidRDefault="008C0248">
      <w:pPr>
        <w:jc w:val="center"/>
        <w:rPr>
          <w:i/>
        </w:rPr>
      </w:pPr>
    </w:p>
    <w:p w14:paraId="559AF321" w14:textId="25B719C8" w:rsidR="00EE7C73" w:rsidRDefault="0089661B">
      <w:pPr>
        <w:jc w:val="center"/>
        <w:rPr>
          <w:i/>
        </w:rPr>
      </w:pPr>
      <w:r>
        <w:rPr>
          <w:i/>
        </w:rPr>
        <w:t>Palpatine helps Anakin, now Darth Vader, to hunt down and kill the Jedi. The clones attack and kill the Jedi. Anakin and Obi Wan (his hero’s mentor) duel on Musterfar. Anakin’s body is destroyed by the lava, and Palpatine turns him into a cyborg with endless suffering and pain.</w:t>
      </w:r>
    </w:p>
    <w:p w14:paraId="346E10BB" w14:textId="77777777" w:rsidR="00EE7C73" w:rsidRDefault="00EE7C73">
      <w:pPr>
        <w:jc w:val="center"/>
        <w:rPr>
          <w:i/>
        </w:rPr>
      </w:pPr>
    </w:p>
    <w:p w14:paraId="64A04463" w14:textId="18E2EDB1" w:rsidR="00EE7C73" w:rsidRPr="008C0248" w:rsidRDefault="0089661B">
      <w:pPr>
        <w:jc w:val="both"/>
        <w:rPr>
          <w:b/>
          <w:bCs/>
          <w:iCs/>
          <w:u w:val="single"/>
        </w:rPr>
      </w:pPr>
      <w:r w:rsidRPr="008C0248">
        <w:rPr>
          <w:b/>
          <w:bCs/>
          <w:iCs/>
          <w:u w:val="single"/>
        </w:rPr>
        <w:t>Stage 07: Approach.</w:t>
      </w:r>
      <w:r w:rsidR="008C0248">
        <w:rPr>
          <w:b/>
          <w:bCs/>
          <w:iCs/>
          <w:u w:val="single"/>
        </w:rPr>
        <w:t xml:space="preserve"> -</w:t>
      </w:r>
      <w:r>
        <w:rPr>
          <w:color w:val="292929"/>
        </w:rPr>
        <w:t xml:space="preserve">The villain reaches the moment they were waiting for, the final test against the hero. The villain reaches their biggest challenge, such as the: </w:t>
      </w:r>
    </w:p>
    <w:p w14:paraId="54C55D6A" w14:textId="77777777" w:rsidR="008C0248" w:rsidRDefault="008C0248">
      <w:pPr>
        <w:numPr>
          <w:ilvl w:val="0"/>
          <w:numId w:val="5"/>
        </w:numPr>
        <w:pBdr>
          <w:top w:val="nil"/>
          <w:left w:val="nil"/>
          <w:bottom w:val="nil"/>
          <w:right w:val="nil"/>
          <w:between w:val="nil"/>
        </w:pBdr>
        <w:jc w:val="both"/>
        <w:rPr>
          <w:color w:val="292929"/>
        </w:rPr>
        <w:sectPr w:rsidR="008C0248" w:rsidSect="009D3F7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space="720"/>
        </w:sectPr>
      </w:pPr>
    </w:p>
    <w:p w14:paraId="736C7423" w14:textId="77777777" w:rsidR="00EE7C73" w:rsidRDefault="0089661B">
      <w:pPr>
        <w:numPr>
          <w:ilvl w:val="0"/>
          <w:numId w:val="5"/>
        </w:numPr>
        <w:pBdr>
          <w:top w:val="nil"/>
          <w:left w:val="nil"/>
          <w:bottom w:val="nil"/>
          <w:right w:val="nil"/>
          <w:between w:val="nil"/>
        </w:pBdr>
        <w:jc w:val="both"/>
        <w:rPr>
          <w:color w:val="292929"/>
        </w:rPr>
      </w:pPr>
      <w:r>
        <w:rPr>
          <w:color w:val="292929"/>
        </w:rPr>
        <w:t>Final battle between armies</w:t>
      </w:r>
    </w:p>
    <w:p w14:paraId="22B04B51" w14:textId="77777777" w:rsidR="00EE7C73" w:rsidRDefault="0089661B">
      <w:pPr>
        <w:numPr>
          <w:ilvl w:val="0"/>
          <w:numId w:val="5"/>
        </w:numPr>
        <w:pBdr>
          <w:top w:val="nil"/>
          <w:left w:val="nil"/>
          <w:bottom w:val="nil"/>
          <w:right w:val="nil"/>
          <w:between w:val="nil"/>
        </w:pBdr>
        <w:jc w:val="both"/>
        <w:rPr>
          <w:color w:val="292929"/>
        </w:rPr>
      </w:pPr>
      <w:r>
        <w:rPr>
          <w:color w:val="292929"/>
        </w:rPr>
        <w:t>Launching of a weapon</w:t>
      </w:r>
    </w:p>
    <w:p w14:paraId="60462BC7" w14:textId="77777777" w:rsidR="00EE7C73" w:rsidRDefault="0089661B">
      <w:pPr>
        <w:numPr>
          <w:ilvl w:val="0"/>
          <w:numId w:val="5"/>
        </w:numPr>
        <w:pBdr>
          <w:top w:val="nil"/>
          <w:left w:val="nil"/>
          <w:bottom w:val="nil"/>
          <w:right w:val="nil"/>
          <w:between w:val="nil"/>
        </w:pBdr>
        <w:jc w:val="both"/>
        <w:rPr>
          <w:color w:val="292929"/>
        </w:rPr>
      </w:pPr>
      <w:r>
        <w:rPr>
          <w:color w:val="292929"/>
        </w:rPr>
        <w:t>Confrontation with their target.</w:t>
      </w:r>
    </w:p>
    <w:p w14:paraId="329D9B9A" w14:textId="77777777" w:rsidR="008C0248" w:rsidRDefault="008C0248">
      <w:pPr>
        <w:jc w:val="both"/>
        <w:rPr>
          <w:color w:val="292929"/>
        </w:rPr>
        <w:sectPr w:rsidR="008C0248" w:rsidSect="008C024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num="3" w:space="720"/>
        </w:sectPr>
      </w:pPr>
    </w:p>
    <w:p w14:paraId="7F0A6AD3" w14:textId="77777777" w:rsidR="00EE7C73" w:rsidRDefault="00EE7C73">
      <w:pPr>
        <w:jc w:val="both"/>
        <w:rPr>
          <w:color w:val="292929"/>
        </w:rPr>
      </w:pPr>
    </w:p>
    <w:p w14:paraId="4DB11251" w14:textId="4B526A8F" w:rsidR="00EE7C73" w:rsidRDefault="0089661B">
      <w:pPr>
        <w:jc w:val="center"/>
        <w:rPr>
          <w:i/>
        </w:rPr>
      </w:pPr>
      <w:r>
        <w:rPr>
          <w:i/>
          <w:color w:val="292929"/>
        </w:rPr>
        <w:t>A New Hope the construction of the Death Star is complete and blows up the planet Alderan. Darth Vader and Obi Wan face off in a battle again and Vader finally kills his old mentor.</w:t>
      </w:r>
    </w:p>
    <w:p w14:paraId="1D189C66" w14:textId="77777777" w:rsidR="00EE7C73" w:rsidRDefault="00EE7C73">
      <w:pPr>
        <w:jc w:val="both"/>
        <w:rPr>
          <w:i/>
          <w:u w:val="single"/>
        </w:rPr>
      </w:pPr>
    </w:p>
    <w:p w14:paraId="2152CEF6" w14:textId="77777777" w:rsidR="00EA3D36" w:rsidRDefault="0089661B">
      <w:pPr>
        <w:jc w:val="both"/>
        <w:rPr>
          <w:color w:val="292929"/>
        </w:rPr>
      </w:pPr>
      <w:r w:rsidRPr="008C0248">
        <w:rPr>
          <w:b/>
          <w:bCs/>
          <w:iCs/>
          <w:u w:val="single"/>
        </w:rPr>
        <w:t>Stage 08: The Ordeal, Death, Rebirth.</w:t>
      </w:r>
      <w:r w:rsidR="008C0248">
        <w:rPr>
          <w:i/>
          <w:u w:val="single"/>
        </w:rPr>
        <w:t xml:space="preserve"> </w:t>
      </w:r>
      <w:r w:rsidR="008C0248">
        <w:rPr>
          <w:color w:val="292929"/>
        </w:rPr>
        <w:t>-</w:t>
      </w:r>
      <w:r>
        <w:rPr>
          <w:color w:val="292929"/>
        </w:rPr>
        <w:t>This is when the hero succeeds in defeating both the villain and their mentor. The villain is:</w:t>
      </w:r>
    </w:p>
    <w:p w14:paraId="569113AA" w14:textId="77777777" w:rsidR="00415227" w:rsidRDefault="00415227">
      <w:pPr>
        <w:jc w:val="both"/>
        <w:rPr>
          <w:color w:val="292929"/>
        </w:rPr>
      </w:pPr>
    </w:p>
    <w:p w14:paraId="03409A6F" w14:textId="00DA6CEB" w:rsidR="00415227" w:rsidRPr="00EA3D36" w:rsidRDefault="00415227">
      <w:pPr>
        <w:jc w:val="both"/>
        <w:rPr>
          <w:color w:val="292929"/>
        </w:rPr>
        <w:sectPr w:rsidR="00415227" w:rsidRPr="00EA3D36" w:rsidSect="009D3F7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space="720"/>
        </w:sectPr>
      </w:pPr>
    </w:p>
    <w:p w14:paraId="6071591B" w14:textId="77777777" w:rsidR="00EE7C73" w:rsidRDefault="0089661B">
      <w:pPr>
        <w:numPr>
          <w:ilvl w:val="0"/>
          <w:numId w:val="6"/>
        </w:numPr>
        <w:pBdr>
          <w:top w:val="nil"/>
          <w:left w:val="nil"/>
          <w:bottom w:val="nil"/>
          <w:right w:val="nil"/>
          <w:between w:val="nil"/>
        </w:pBdr>
        <w:spacing w:after="0"/>
        <w:jc w:val="both"/>
        <w:rPr>
          <w:color w:val="292929"/>
        </w:rPr>
      </w:pPr>
      <w:r>
        <w:rPr>
          <w:color w:val="292929"/>
        </w:rPr>
        <w:t>Thrown in jail</w:t>
      </w:r>
    </w:p>
    <w:p w14:paraId="77745745" w14:textId="77777777" w:rsidR="00EE7C73" w:rsidRDefault="0089661B">
      <w:pPr>
        <w:numPr>
          <w:ilvl w:val="0"/>
          <w:numId w:val="6"/>
        </w:numPr>
        <w:pBdr>
          <w:top w:val="nil"/>
          <w:left w:val="nil"/>
          <w:bottom w:val="nil"/>
          <w:right w:val="nil"/>
          <w:between w:val="nil"/>
        </w:pBdr>
        <w:spacing w:after="0"/>
        <w:jc w:val="both"/>
        <w:rPr>
          <w:color w:val="292929"/>
        </w:rPr>
      </w:pPr>
      <w:r>
        <w:rPr>
          <w:color w:val="292929"/>
        </w:rPr>
        <w:t>Destroyed</w:t>
      </w:r>
    </w:p>
    <w:p w14:paraId="4544E994" w14:textId="77777777" w:rsidR="00EE7C73" w:rsidRDefault="0089661B">
      <w:pPr>
        <w:numPr>
          <w:ilvl w:val="0"/>
          <w:numId w:val="6"/>
        </w:numPr>
        <w:pBdr>
          <w:top w:val="nil"/>
          <w:left w:val="nil"/>
          <w:bottom w:val="nil"/>
          <w:right w:val="nil"/>
          <w:between w:val="nil"/>
        </w:pBdr>
        <w:spacing w:after="0"/>
        <w:jc w:val="both"/>
        <w:rPr>
          <w:color w:val="292929"/>
        </w:rPr>
      </w:pPr>
      <w:r>
        <w:rPr>
          <w:color w:val="292929"/>
        </w:rPr>
        <w:t>Killed</w:t>
      </w:r>
    </w:p>
    <w:p w14:paraId="7FC1A1D0" w14:textId="77777777" w:rsidR="00EE7C73" w:rsidRDefault="0089661B">
      <w:pPr>
        <w:numPr>
          <w:ilvl w:val="0"/>
          <w:numId w:val="6"/>
        </w:numPr>
        <w:pBdr>
          <w:top w:val="nil"/>
          <w:left w:val="nil"/>
          <w:bottom w:val="nil"/>
          <w:right w:val="nil"/>
          <w:between w:val="nil"/>
        </w:pBdr>
        <w:spacing w:after="0"/>
        <w:jc w:val="both"/>
        <w:rPr>
          <w:color w:val="292929"/>
        </w:rPr>
      </w:pPr>
      <w:r>
        <w:rPr>
          <w:color w:val="292929"/>
        </w:rPr>
        <w:t>Ceases to Exist</w:t>
      </w:r>
    </w:p>
    <w:p w14:paraId="42699A9B" w14:textId="77777777" w:rsidR="00EE7C73" w:rsidRDefault="0089661B">
      <w:pPr>
        <w:numPr>
          <w:ilvl w:val="0"/>
          <w:numId w:val="6"/>
        </w:numPr>
        <w:pBdr>
          <w:top w:val="nil"/>
          <w:left w:val="nil"/>
          <w:bottom w:val="nil"/>
          <w:right w:val="nil"/>
          <w:between w:val="nil"/>
        </w:pBdr>
        <w:spacing w:after="0"/>
        <w:jc w:val="both"/>
        <w:rPr>
          <w:color w:val="292929"/>
        </w:rPr>
      </w:pPr>
      <w:r>
        <w:rPr>
          <w:color w:val="292929"/>
        </w:rPr>
        <w:t>Vanishes to start a new life</w:t>
      </w:r>
    </w:p>
    <w:p w14:paraId="685CF177" w14:textId="77777777" w:rsidR="00EE7C73" w:rsidRDefault="0089661B">
      <w:pPr>
        <w:numPr>
          <w:ilvl w:val="0"/>
          <w:numId w:val="6"/>
        </w:numPr>
        <w:pBdr>
          <w:top w:val="nil"/>
          <w:left w:val="nil"/>
          <w:bottom w:val="nil"/>
          <w:right w:val="nil"/>
          <w:between w:val="nil"/>
        </w:pBdr>
        <w:rPr>
          <w:i/>
          <w:color w:val="292929"/>
        </w:rPr>
        <w:sectPr w:rsidR="00EE7C73" w:rsidSect="009D3F7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num="2" w:space="720" w:equalWidth="0">
            <w:col w:w="4153" w:space="720"/>
            <w:col w:w="4153" w:space="0"/>
          </w:cols>
        </w:sectPr>
      </w:pPr>
      <w:r>
        <w:rPr>
          <w:color w:val="292929"/>
        </w:rPr>
        <w:t>They become a hero or antihero.</w:t>
      </w:r>
    </w:p>
    <w:p w14:paraId="50A8552B" w14:textId="77777777" w:rsidR="00EE7C73" w:rsidRDefault="00EE7C73">
      <w:pPr>
        <w:jc w:val="center"/>
        <w:rPr>
          <w:i/>
          <w:color w:val="292929"/>
        </w:rPr>
      </w:pPr>
    </w:p>
    <w:p w14:paraId="64D844E3" w14:textId="70410D04" w:rsidR="00EE7C73" w:rsidRDefault="0089661B">
      <w:pPr>
        <w:jc w:val="center"/>
        <w:rPr>
          <w:i/>
          <w:color w:val="292929"/>
        </w:rPr>
      </w:pPr>
      <w:r>
        <w:rPr>
          <w:i/>
          <w:color w:val="292929"/>
        </w:rPr>
        <w:lastRenderedPageBreak/>
        <w:t>In Return of the Jedi, Darth Vader has conflict because he doesn't want to harm his son Luke. Vader and Luke duel in front of the emperor Palpatine (villain’s mentor). Luke wins the duel but doesn't kill Vader, because he believes there is still light in his father.</w:t>
      </w:r>
    </w:p>
    <w:p w14:paraId="57D79261" w14:textId="4509790D" w:rsidR="00EE7C73" w:rsidRDefault="0089661B">
      <w:pPr>
        <w:jc w:val="center"/>
        <w:rPr>
          <w:i/>
        </w:rPr>
      </w:pPr>
      <w:r>
        <w:rPr>
          <w:i/>
          <w:color w:val="292929"/>
        </w:rPr>
        <w:t>The emperor doesn’t like that Luke didn’t kill his father; he uses force lightning on Luke. Vader though is more machine than human now still couldn’t see his son being destroyed so Vader killed his father by throwing him down the shaft but, at the cost of his own life.</w:t>
      </w:r>
    </w:p>
    <w:p w14:paraId="04176BE2" w14:textId="77777777" w:rsidR="00EE7C73" w:rsidRDefault="00EE7C73">
      <w:pPr>
        <w:rPr>
          <w:b/>
          <w:color w:val="FF0000"/>
        </w:rPr>
      </w:pPr>
    </w:p>
    <w:p w14:paraId="39465754" w14:textId="762B7CA2" w:rsidR="00EE7C73" w:rsidRDefault="0089661B">
      <w:pPr>
        <w:jc w:val="both"/>
        <w:rPr>
          <w:color w:val="000000"/>
        </w:rPr>
      </w:pPr>
      <w:r>
        <w:rPr>
          <w:color w:val="000000"/>
        </w:rPr>
        <w:t xml:space="preserve">Sometimes though the villain does win against the hero’s and protagonist, these movies are mostly found in horror genres. The Alien movie follows Ellen Ripley and her fight for survival over the Alien’s and as the movies progress, she dominates over the species but, was ultimately killed by them. The story was never about her survival over the </w:t>
      </w:r>
      <w:r>
        <w:t>Aliens, it was</w:t>
      </w:r>
      <w:r>
        <w:rPr>
          <w:color w:val="000000"/>
        </w:rPr>
        <w:t xml:space="preserve"> about the aliens fighting for dominance over the Earth. A horror ending.</w:t>
      </w:r>
      <w:r w:rsidR="008C0248">
        <w:rPr>
          <w:color w:val="000000"/>
        </w:rPr>
        <w:t xml:space="preserve"> </w:t>
      </w:r>
      <w:r>
        <w:rPr>
          <w:color w:val="000000"/>
        </w:rPr>
        <w:t xml:space="preserve">Personally, I like how villain’s fight for survival till their last breath but, I prefer to ultimately have a happy ending </w:t>
      </w:r>
      <w:r>
        <w:t>because it</w:t>
      </w:r>
      <w:r>
        <w:rPr>
          <w:color w:val="000000"/>
        </w:rPr>
        <w:t xml:space="preserve"> would show how much growth the hero’s undertaken. Like how in [</w:t>
      </w:r>
      <w:r w:rsidR="008C0248">
        <w:rPr>
          <w:color w:val="000000"/>
        </w:rPr>
        <w:t>29] Infinity</w:t>
      </w:r>
      <w:r>
        <w:rPr>
          <w:color w:val="000000"/>
        </w:rPr>
        <w:t xml:space="preserve"> War (2018) the hero’s lost </w:t>
      </w:r>
      <w:r>
        <w:t>but had</w:t>
      </w:r>
      <w:r>
        <w:rPr>
          <w:color w:val="000000"/>
        </w:rPr>
        <w:t xml:space="preserve"> a second chance to make it better and they were able to succeed in [</w:t>
      </w:r>
      <w:r w:rsidR="008C0248">
        <w:rPr>
          <w:color w:val="000000"/>
        </w:rPr>
        <w:t>30] Endgame</w:t>
      </w:r>
      <w:r>
        <w:rPr>
          <w:color w:val="000000"/>
        </w:rPr>
        <w:t xml:space="preserve"> (2019).</w:t>
      </w:r>
    </w:p>
    <w:p w14:paraId="5A90F9BF" w14:textId="77777777" w:rsidR="00EE7C73" w:rsidRDefault="00EE7C73"/>
    <w:p w14:paraId="06C9F220" w14:textId="0181FE8E" w:rsidR="00EE7C73" w:rsidRDefault="00CE03FF">
      <w:pPr>
        <w:pStyle w:val="Heading1"/>
        <w:spacing w:after="160"/>
        <w:rPr>
          <w:sz w:val="30"/>
          <w:szCs w:val="30"/>
        </w:rPr>
      </w:pPr>
      <w:bookmarkStart w:id="7" w:name="_Toc102028874"/>
      <w:r>
        <w:rPr>
          <w:noProof/>
        </w:rPr>
        <w:drawing>
          <wp:anchor distT="0" distB="0" distL="114300" distR="114300" simplePos="0" relativeHeight="251666432" behindDoc="0" locked="0" layoutInCell="1" allowOverlap="1" wp14:anchorId="2A1951CB" wp14:editId="0DF256CE">
            <wp:simplePos x="0" y="0"/>
            <wp:positionH relativeFrom="column">
              <wp:posOffset>1172167</wp:posOffset>
            </wp:positionH>
            <wp:positionV relativeFrom="paragraph">
              <wp:posOffset>416614</wp:posOffset>
            </wp:positionV>
            <wp:extent cx="3140710" cy="1649730"/>
            <wp:effectExtent l="0" t="0" r="2540" b="7620"/>
            <wp:wrapSquare wrapText="bothSides"/>
            <wp:docPr id="2" name="Picture 2" descr="A picture containing text, library, room,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library, room, book&#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0710" cy="1649730"/>
                    </a:xfrm>
                    <a:prstGeom prst="rect">
                      <a:avLst/>
                    </a:prstGeom>
                    <a:noFill/>
                    <a:ln>
                      <a:noFill/>
                    </a:ln>
                  </pic:spPr>
                </pic:pic>
              </a:graphicData>
            </a:graphic>
            <wp14:sizeRelH relativeFrom="page">
              <wp14:pctWidth>0</wp14:pctWidth>
            </wp14:sizeRelH>
            <wp14:sizeRelV relativeFrom="page">
              <wp14:pctHeight>0</wp14:pctHeight>
            </wp14:sizeRelV>
          </wp:anchor>
        </w:drawing>
      </w:r>
      <w:r w:rsidR="0089661B">
        <w:rPr>
          <w:sz w:val="30"/>
          <w:szCs w:val="30"/>
        </w:rPr>
        <w:t>Case Study 04: The Author’s Journey.</w:t>
      </w:r>
      <w:bookmarkEnd w:id="7"/>
    </w:p>
    <w:p w14:paraId="0C5A7205" w14:textId="43391FB3" w:rsidR="00EE7C73" w:rsidRDefault="00EE7C73"/>
    <w:p w14:paraId="7287E9B5" w14:textId="392A8FAB" w:rsidR="003650F7" w:rsidRDefault="003650F7"/>
    <w:p w14:paraId="08E8B371" w14:textId="787D7249" w:rsidR="003650F7" w:rsidRDefault="003650F7"/>
    <w:p w14:paraId="7F9650FA" w14:textId="44AD8DC4" w:rsidR="00CE03FF" w:rsidRDefault="00CE03FF"/>
    <w:p w14:paraId="51247749" w14:textId="7F01189D" w:rsidR="00CE03FF" w:rsidRDefault="00CE03FF"/>
    <w:p w14:paraId="681A2ADB" w14:textId="77777777" w:rsidR="00CE03FF" w:rsidRDefault="00CE03FF"/>
    <w:p w14:paraId="354D74E0" w14:textId="4AED95FD" w:rsidR="003650F7" w:rsidRDefault="003650F7" w:rsidP="003650F7">
      <w:pPr>
        <w:jc w:val="center"/>
      </w:pPr>
      <w:r>
        <w:t>‘Figure 8</w:t>
      </w:r>
      <w:r w:rsidR="00915823">
        <w:t>- Public Library</w:t>
      </w:r>
      <w:r>
        <w:t>’</w:t>
      </w:r>
    </w:p>
    <w:p w14:paraId="16F4E13D" w14:textId="5D64F394" w:rsidR="00EE7C73" w:rsidRDefault="0089661B">
      <w:pPr>
        <w:jc w:val="both"/>
      </w:pPr>
      <w:r>
        <w:t>We know the stories but, what about the people who write them? Storytelling isn’t just entertainment, it could be a journey someone has taken or a piece of history or it could be a story about your day, give a presentation. Josh Campbell said “to practice and prepare is to find your voice. Someone might say they don’t have a story to tell, well you know that’s not true because everyone has a story to tell that’s just something we tell ourselves that’s the excuse that we give to not do it. What we’re really saying when we say that is I don’t think I have a story that anybody wants to listen to. Seven keys to good storytelling are not how to tell a good story, it's how to avoid bad stories.”.</w:t>
      </w:r>
      <w:r w:rsidR="008C0248">
        <w:t xml:space="preserve"> </w:t>
      </w:r>
      <w:r>
        <w:t>However, [</w:t>
      </w:r>
      <w:r w:rsidR="008C0248">
        <w:t>31] Julian</w:t>
      </w:r>
      <w:r>
        <w:t xml:space="preserve"> Friedman </w:t>
      </w:r>
      <w:r w:rsidR="008C0248">
        <w:t>conflicts Josh’s statement</w:t>
      </w:r>
      <w:r>
        <w:t xml:space="preserve">, “Storytelling cannot be taught, it’s not the proper study for writers” (2012). He was an editor, publisher, an agent, and executive producer so he has experience from different roles in the field. Julian also said “at my agency we get about 6,000 submissions from writers a year and we probably do not take on more than six writers a year. We know there are millions of people who want to write, who want to tell stories but, we also know that most of the time, what they write is boring.” I feel like this gives an insight into the publishing industry, and it can be boring </w:t>
      </w:r>
      <w:r>
        <w:lastRenderedPageBreak/>
        <w:t>for the audience to read the same story repeatedly. On the other hand, though only taking on six out of six thousand is a lot of people who are rejected but when writing stories there needs to be a lingering thought to think about the audience and what makes the author’s story unique.</w:t>
      </w:r>
      <w:r w:rsidR="00063C28">
        <w:t xml:space="preserve"> </w:t>
      </w:r>
      <w:r>
        <w:t>I disagree that “storytelling cannot be taught” it can be taught but, everyone has a unique method for writing their story. There are online sources to help the process though, [</w:t>
      </w:r>
      <w:r w:rsidR="008C0248">
        <w:t>32] ‘</w:t>
      </w:r>
      <w:r>
        <w:t>How to write Morally Grey Characters’ and [</w:t>
      </w:r>
      <w:r w:rsidR="008C0248">
        <w:t>33] Robert</w:t>
      </w:r>
      <w:r>
        <w:t xml:space="preserve"> McKee’s ‘Story Talk’. Robert said, “the deepest pleasure of theater is ‘learning without being taught’. Your absorbing life through stories.”</w:t>
      </w:r>
    </w:p>
    <w:p w14:paraId="637653CF" w14:textId="29BE36F3" w:rsidR="00EE7C73" w:rsidRDefault="0089661B">
      <w:pPr>
        <w:jc w:val="both"/>
      </w:pPr>
      <w:r>
        <w:t>In the future I believe the hero’s and villain’s journey to combine into a journey that lets the audience bond with both protagonist and antagonist. To prove my theory, I created my own story structure that would feature both hero and villain so that the audience can bond with both in an epic story.</w:t>
      </w:r>
    </w:p>
    <w:p w14:paraId="014EDD07" w14:textId="77777777" w:rsidR="00FD3872" w:rsidRDefault="00FD3872">
      <w:pPr>
        <w:jc w:val="both"/>
      </w:pPr>
    </w:p>
    <w:p w14:paraId="625F8497" w14:textId="07A69E64" w:rsidR="00EE7C73" w:rsidRPr="008C0248" w:rsidRDefault="0089661B" w:rsidP="008C0248">
      <w:pPr>
        <w:pBdr>
          <w:top w:val="nil"/>
          <w:left w:val="nil"/>
          <w:bottom w:val="nil"/>
          <w:right w:val="nil"/>
          <w:between w:val="nil"/>
        </w:pBdr>
        <w:jc w:val="both"/>
        <w:rPr>
          <w:b/>
          <w:bCs/>
          <w:iCs/>
          <w:color w:val="000000"/>
          <w:u w:val="single"/>
        </w:rPr>
      </w:pPr>
      <w:r w:rsidRPr="008C0248">
        <w:rPr>
          <w:b/>
          <w:bCs/>
          <w:iCs/>
          <w:color w:val="000000"/>
          <w:u w:val="single"/>
        </w:rPr>
        <w:t>Stage 1: Fragment of Villain</w:t>
      </w:r>
      <w:r w:rsidR="008C0248" w:rsidRPr="008C0248">
        <w:rPr>
          <w:b/>
          <w:bCs/>
          <w:iCs/>
          <w:color w:val="000000"/>
          <w:u w:val="single"/>
        </w:rPr>
        <w:t>’</w:t>
      </w:r>
      <w:r w:rsidRPr="008C0248">
        <w:rPr>
          <w:b/>
          <w:bCs/>
          <w:iCs/>
          <w:color w:val="000000"/>
          <w:u w:val="single"/>
        </w:rPr>
        <w:t>s Memory.</w:t>
      </w:r>
      <w:r w:rsidR="008C0248">
        <w:rPr>
          <w:b/>
          <w:bCs/>
          <w:iCs/>
          <w:color w:val="000000"/>
          <w:u w:val="single"/>
        </w:rPr>
        <w:t xml:space="preserve"> </w:t>
      </w:r>
      <w:r w:rsidR="008C0248">
        <w:t>-</w:t>
      </w:r>
      <w:r>
        <w:t>It could be a traumatic childhood, a memory of their first descent to darkness. Maybe the villain and the hero share the same experience?</w:t>
      </w:r>
    </w:p>
    <w:p w14:paraId="056E7717" w14:textId="77777777" w:rsidR="00EE7C73" w:rsidRDefault="00EE7C73">
      <w:pPr>
        <w:ind w:left="720"/>
        <w:jc w:val="both"/>
      </w:pPr>
    </w:p>
    <w:p w14:paraId="70DF3462" w14:textId="19E929CE" w:rsidR="00EE7C73" w:rsidRPr="008C0248" w:rsidRDefault="0089661B" w:rsidP="008C0248">
      <w:pPr>
        <w:pBdr>
          <w:top w:val="nil"/>
          <w:left w:val="nil"/>
          <w:bottom w:val="nil"/>
          <w:right w:val="nil"/>
          <w:between w:val="nil"/>
        </w:pBdr>
        <w:jc w:val="both"/>
        <w:rPr>
          <w:i/>
          <w:color w:val="000000"/>
          <w:u w:val="single"/>
        </w:rPr>
      </w:pPr>
      <w:r w:rsidRPr="008C0248">
        <w:rPr>
          <w:b/>
          <w:bCs/>
          <w:iCs/>
          <w:color w:val="000000"/>
          <w:u w:val="single"/>
        </w:rPr>
        <w:t>Stage 2: Ordinary World</w:t>
      </w:r>
      <w:r>
        <w:rPr>
          <w:i/>
          <w:color w:val="000000"/>
          <w:u w:val="single"/>
        </w:rPr>
        <w:t xml:space="preserve"> </w:t>
      </w:r>
      <w:r w:rsidR="008C0248" w:rsidRPr="008C0248">
        <w:rPr>
          <w:iCs/>
          <w:color w:val="000000"/>
        </w:rPr>
        <w:t>-</w:t>
      </w:r>
      <w:r>
        <w:t xml:space="preserve">Ordinary </w:t>
      </w:r>
      <w:r w:rsidR="008C0248">
        <w:t>w</w:t>
      </w:r>
      <w:r>
        <w:t>orld of the hero. Going about daily routine interacting with any friends and family.</w:t>
      </w:r>
    </w:p>
    <w:p w14:paraId="0208C41C" w14:textId="77777777" w:rsidR="008C0248" w:rsidRDefault="008C0248" w:rsidP="008C0248">
      <w:pPr>
        <w:jc w:val="both"/>
      </w:pPr>
    </w:p>
    <w:p w14:paraId="43A7654B" w14:textId="7FC0D46D" w:rsidR="00EE7C73" w:rsidRPr="003E64EF" w:rsidRDefault="0089661B" w:rsidP="003E64EF">
      <w:pPr>
        <w:pBdr>
          <w:top w:val="nil"/>
          <w:left w:val="nil"/>
          <w:bottom w:val="nil"/>
          <w:right w:val="nil"/>
          <w:between w:val="nil"/>
        </w:pBdr>
        <w:jc w:val="both"/>
        <w:rPr>
          <w:i/>
          <w:color w:val="000000"/>
          <w:u w:val="single"/>
        </w:rPr>
      </w:pPr>
      <w:r w:rsidRPr="003E64EF">
        <w:rPr>
          <w:b/>
          <w:bCs/>
          <w:iCs/>
          <w:color w:val="000000"/>
          <w:u w:val="single"/>
        </w:rPr>
        <w:t>Stage 3: Hero’s Call to Adventure</w:t>
      </w:r>
      <w:r>
        <w:rPr>
          <w:i/>
          <w:color w:val="000000"/>
          <w:u w:val="single"/>
        </w:rPr>
        <w:t>.</w:t>
      </w:r>
      <w:r w:rsidR="003E64EF">
        <w:rPr>
          <w:i/>
          <w:color w:val="000000"/>
          <w:u w:val="single"/>
        </w:rPr>
        <w:t xml:space="preserve"> </w:t>
      </w:r>
      <w:r w:rsidR="003E64EF">
        <w:t>-</w:t>
      </w:r>
      <w:r>
        <w:t>An event occurs that pulls the hero into the “other world”.</w:t>
      </w:r>
    </w:p>
    <w:p w14:paraId="241A194A" w14:textId="77777777" w:rsidR="003E64EF" w:rsidRDefault="003E64EF">
      <w:pPr>
        <w:pBdr>
          <w:top w:val="nil"/>
          <w:left w:val="nil"/>
          <w:bottom w:val="nil"/>
          <w:right w:val="nil"/>
          <w:between w:val="nil"/>
        </w:pBdr>
        <w:jc w:val="both"/>
        <w:rPr>
          <w:i/>
          <w:color w:val="000000"/>
          <w:u w:val="single"/>
        </w:rPr>
      </w:pPr>
    </w:p>
    <w:p w14:paraId="12AD4306" w14:textId="3470A14D" w:rsidR="00EE7C73" w:rsidRPr="003E64EF" w:rsidRDefault="0089661B" w:rsidP="003E64EF">
      <w:pPr>
        <w:pBdr>
          <w:top w:val="nil"/>
          <w:left w:val="nil"/>
          <w:bottom w:val="nil"/>
          <w:right w:val="nil"/>
          <w:between w:val="nil"/>
        </w:pBdr>
        <w:jc w:val="both"/>
        <w:rPr>
          <w:b/>
          <w:bCs/>
          <w:iCs/>
          <w:color w:val="000000"/>
          <w:u w:val="single"/>
        </w:rPr>
      </w:pPr>
      <w:r w:rsidRPr="003E64EF">
        <w:rPr>
          <w:b/>
          <w:bCs/>
          <w:iCs/>
          <w:color w:val="000000"/>
          <w:u w:val="single"/>
        </w:rPr>
        <w:t>Stage 4: Refusal of the Call?</w:t>
      </w:r>
      <w:r w:rsidR="003E64EF">
        <w:rPr>
          <w:b/>
          <w:bCs/>
          <w:iCs/>
          <w:color w:val="000000"/>
          <w:u w:val="single"/>
        </w:rPr>
        <w:t xml:space="preserve"> </w:t>
      </w:r>
      <w:r w:rsidR="003E64EF">
        <w:t>-</w:t>
      </w:r>
      <w:r>
        <w:t>If the hero refuses the story ends here. They could refuse but they change their mind as another event happens and the hero decides to help so they can have their normal life back. They could accept it right away because, they feel like something is missing and believe if they go on the journey, they will find what’s missing.</w:t>
      </w:r>
    </w:p>
    <w:p w14:paraId="00A70409" w14:textId="77777777" w:rsidR="003E64EF" w:rsidRDefault="003E64EF">
      <w:pPr>
        <w:pBdr>
          <w:top w:val="nil"/>
          <w:left w:val="nil"/>
          <w:bottom w:val="nil"/>
          <w:right w:val="nil"/>
          <w:between w:val="nil"/>
        </w:pBdr>
        <w:jc w:val="both"/>
        <w:rPr>
          <w:i/>
          <w:color w:val="000000"/>
          <w:u w:val="single"/>
        </w:rPr>
      </w:pPr>
    </w:p>
    <w:p w14:paraId="438E89E6" w14:textId="3293EF55" w:rsidR="00EE7C73" w:rsidRPr="003E64EF" w:rsidRDefault="0089661B" w:rsidP="003E64EF">
      <w:pPr>
        <w:pBdr>
          <w:top w:val="nil"/>
          <w:left w:val="nil"/>
          <w:bottom w:val="nil"/>
          <w:right w:val="nil"/>
          <w:between w:val="nil"/>
        </w:pBdr>
        <w:jc w:val="both"/>
        <w:rPr>
          <w:i/>
          <w:color w:val="000000"/>
          <w:u w:val="single"/>
        </w:rPr>
      </w:pPr>
      <w:r w:rsidRPr="003E64EF">
        <w:rPr>
          <w:b/>
          <w:bCs/>
          <w:iCs/>
          <w:color w:val="000000"/>
          <w:u w:val="single"/>
        </w:rPr>
        <w:t xml:space="preserve">Stage 5: Mentor </w:t>
      </w:r>
      <w:r w:rsidR="003E64EF" w:rsidRPr="003E64EF">
        <w:rPr>
          <w:b/>
          <w:bCs/>
          <w:iCs/>
          <w:color w:val="000000"/>
          <w:u w:val="single"/>
        </w:rPr>
        <w:t>Aid</w:t>
      </w:r>
      <w:r w:rsidR="003E64EF">
        <w:rPr>
          <w:i/>
          <w:color w:val="000000"/>
          <w:u w:val="single"/>
        </w:rPr>
        <w:t>.</w:t>
      </w:r>
      <w:r w:rsidR="003E64EF">
        <w:t xml:space="preserve"> -</w:t>
      </w:r>
      <w:r>
        <w:t>The hero’s mentor feels like the villains/ antagonists have no good in their hearts, soulless monsters who just want to make everyone suffer, no potential to turn back good. The villain's mentor gives instructions to his apprentice.</w:t>
      </w:r>
    </w:p>
    <w:p w14:paraId="56192725" w14:textId="77777777" w:rsidR="00542EF8" w:rsidRDefault="00542EF8">
      <w:pPr>
        <w:jc w:val="center"/>
        <w:rPr>
          <w:i/>
        </w:rPr>
      </w:pPr>
    </w:p>
    <w:p w14:paraId="4E4D059C" w14:textId="7D558D42" w:rsidR="00EE7C73" w:rsidRDefault="0089661B">
      <w:pPr>
        <w:jc w:val="center"/>
        <w:rPr>
          <w:i/>
        </w:rPr>
      </w:pPr>
      <w:r>
        <w:rPr>
          <w:i/>
        </w:rPr>
        <w:t>An example where this has been seen before the Jedi in ‘Star Wars’ is when you turn to the dark side there is no going back to the light.</w:t>
      </w:r>
    </w:p>
    <w:p w14:paraId="7BDD0F54" w14:textId="1DFF8E2F" w:rsidR="00EE7C73" w:rsidRDefault="0089661B">
      <w:pPr>
        <w:jc w:val="center"/>
        <w:rPr>
          <w:i/>
        </w:rPr>
      </w:pPr>
      <w:r>
        <w:rPr>
          <w:i/>
        </w:rPr>
        <w:t>In the [32] ‘Seventh Son’ (2014) the mentor holds a grudge against all witches and doesn’t believe there can be good witches.</w:t>
      </w:r>
    </w:p>
    <w:p w14:paraId="6FFE6F72" w14:textId="77777777" w:rsidR="00542EF8" w:rsidRDefault="00542EF8">
      <w:pPr>
        <w:jc w:val="center"/>
        <w:rPr>
          <w:i/>
        </w:rPr>
      </w:pPr>
    </w:p>
    <w:p w14:paraId="65A6663A" w14:textId="076197D0" w:rsidR="00EE7C73" w:rsidRDefault="0089661B" w:rsidP="003E64EF">
      <w:r w:rsidRPr="003E64EF">
        <w:rPr>
          <w:b/>
          <w:bCs/>
          <w:u w:val="single"/>
        </w:rPr>
        <w:t xml:space="preserve">Stage 6: </w:t>
      </w:r>
      <w:r w:rsidRPr="003E64EF">
        <w:rPr>
          <w:b/>
          <w:bCs/>
          <w:color w:val="000000"/>
          <w:u w:val="single"/>
        </w:rPr>
        <w:t>Crossing the Threshold.</w:t>
      </w:r>
      <w:r w:rsidR="003E64EF">
        <w:rPr>
          <w:u w:val="single"/>
        </w:rPr>
        <w:t xml:space="preserve"> </w:t>
      </w:r>
      <w:r w:rsidR="003E64EF">
        <w:t>-</w:t>
      </w:r>
      <w:r>
        <w:t>The antagonist reveals itself to the protagonist and they fight. The hero loses and the villain vanishes, this is when the hero realizes they must get stronger to help banish the darkness. This is also the meeting between both characters if they have had a shared path.</w:t>
      </w:r>
    </w:p>
    <w:p w14:paraId="4609B445" w14:textId="77777777" w:rsidR="00542EF8" w:rsidRPr="003E64EF" w:rsidRDefault="00542EF8" w:rsidP="003E64EF">
      <w:pPr>
        <w:rPr>
          <w:u w:val="single"/>
        </w:rPr>
      </w:pPr>
    </w:p>
    <w:p w14:paraId="699DBB5B" w14:textId="194F0438" w:rsidR="00EE7C73" w:rsidRPr="00542EF8" w:rsidRDefault="0089661B" w:rsidP="00542EF8">
      <w:pPr>
        <w:pBdr>
          <w:top w:val="nil"/>
          <w:left w:val="nil"/>
          <w:bottom w:val="nil"/>
          <w:right w:val="nil"/>
          <w:between w:val="nil"/>
        </w:pBdr>
        <w:jc w:val="both"/>
        <w:rPr>
          <w:b/>
          <w:bCs/>
          <w:iCs/>
          <w:color w:val="000000"/>
          <w:u w:val="single"/>
        </w:rPr>
      </w:pPr>
      <w:r w:rsidRPr="00542EF8">
        <w:rPr>
          <w:b/>
          <w:bCs/>
          <w:iCs/>
          <w:color w:val="000000"/>
          <w:u w:val="single"/>
        </w:rPr>
        <w:t xml:space="preserve">Stage 7: Villain doubts </w:t>
      </w:r>
      <w:r w:rsidR="00542EF8" w:rsidRPr="00542EF8">
        <w:rPr>
          <w:b/>
          <w:bCs/>
          <w:iCs/>
          <w:color w:val="000000"/>
          <w:u w:val="single"/>
        </w:rPr>
        <w:t>goal</w:t>
      </w:r>
      <w:r w:rsidR="00542EF8" w:rsidRPr="00542EF8">
        <w:rPr>
          <w:b/>
          <w:bCs/>
          <w:iCs/>
          <w:u w:val="single"/>
        </w:rPr>
        <w:t>.</w:t>
      </w:r>
      <w:r w:rsidR="00542EF8">
        <w:rPr>
          <w:b/>
          <w:bCs/>
          <w:iCs/>
          <w:color w:val="000000"/>
          <w:u w:val="single"/>
        </w:rPr>
        <w:t xml:space="preserve"> </w:t>
      </w:r>
      <w:r w:rsidR="00542EF8">
        <w:t xml:space="preserve">-The villain questions if they’re goal is worth the destruction. </w:t>
      </w:r>
      <w:r>
        <w:t>It’s revealed there is a higher villain behind the scenes, their identity being a shadow or unknown. The audience sees another memory from the villain’s traumatic past. The villain's mentor gives his/ her apprentice a new stronger dark power.</w:t>
      </w:r>
    </w:p>
    <w:p w14:paraId="2171EB28" w14:textId="77777777" w:rsidR="00542EF8" w:rsidRDefault="00542EF8" w:rsidP="00542EF8">
      <w:pPr>
        <w:pBdr>
          <w:top w:val="nil"/>
          <w:left w:val="nil"/>
          <w:bottom w:val="nil"/>
          <w:right w:val="nil"/>
          <w:between w:val="nil"/>
        </w:pBdr>
        <w:jc w:val="both"/>
        <w:rPr>
          <w:b/>
          <w:bCs/>
          <w:iCs/>
          <w:color w:val="000000"/>
          <w:u w:val="single"/>
        </w:rPr>
      </w:pPr>
    </w:p>
    <w:p w14:paraId="4895B749" w14:textId="2CF0802C" w:rsidR="00EE7C73" w:rsidRPr="00542EF8" w:rsidRDefault="0089661B" w:rsidP="00542EF8">
      <w:pPr>
        <w:pBdr>
          <w:top w:val="nil"/>
          <w:left w:val="nil"/>
          <w:bottom w:val="nil"/>
          <w:right w:val="nil"/>
          <w:between w:val="nil"/>
        </w:pBdr>
        <w:jc w:val="both"/>
        <w:rPr>
          <w:b/>
          <w:bCs/>
          <w:iCs/>
          <w:color w:val="000000"/>
          <w:u w:val="single"/>
        </w:rPr>
      </w:pPr>
      <w:r w:rsidRPr="00542EF8">
        <w:rPr>
          <w:b/>
          <w:bCs/>
          <w:iCs/>
          <w:color w:val="000000"/>
          <w:u w:val="single"/>
        </w:rPr>
        <w:t xml:space="preserve">Stage 8: The </w:t>
      </w:r>
      <w:r w:rsidRPr="00542EF8">
        <w:rPr>
          <w:b/>
          <w:bCs/>
          <w:iCs/>
          <w:u w:val="single"/>
        </w:rPr>
        <w:t>Hero's</w:t>
      </w:r>
      <w:r w:rsidRPr="00542EF8">
        <w:rPr>
          <w:b/>
          <w:bCs/>
          <w:iCs/>
          <w:color w:val="000000"/>
          <w:u w:val="single"/>
        </w:rPr>
        <w:t xml:space="preserve"> Training</w:t>
      </w:r>
      <w:r w:rsidR="00542EF8">
        <w:rPr>
          <w:b/>
          <w:bCs/>
          <w:iCs/>
          <w:color w:val="000000"/>
          <w:u w:val="single"/>
        </w:rPr>
        <w:t xml:space="preserve"> </w:t>
      </w:r>
      <w:r w:rsidR="00542EF8">
        <w:t>-</w:t>
      </w:r>
      <w:r>
        <w:t>The Hero trains under watch of the mentor who gets obsessed to defeat the enemy. The hero is still unsure about fighting the villain but hides his feelings from his mentor.</w:t>
      </w:r>
    </w:p>
    <w:p w14:paraId="6CC66245" w14:textId="77777777" w:rsidR="00542EF8" w:rsidRDefault="00542EF8" w:rsidP="00542EF8">
      <w:pPr>
        <w:pBdr>
          <w:top w:val="nil"/>
          <w:left w:val="nil"/>
          <w:bottom w:val="nil"/>
          <w:right w:val="nil"/>
          <w:between w:val="nil"/>
        </w:pBdr>
        <w:jc w:val="both"/>
        <w:rPr>
          <w:i/>
          <w:color w:val="000000"/>
          <w:u w:val="single"/>
        </w:rPr>
      </w:pPr>
    </w:p>
    <w:p w14:paraId="08E711A9" w14:textId="016D91FE" w:rsidR="00EE7C73" w:rsidRDefault="0089661B" w:rsidP="00542EF8">
      <w:pPr>
        <w:pBdr>
          <w:top w:val="nil"/>
          <w:left w:val="nil"/>
          <w:bottom w:val="nil"/>
          <w:right w:val="nil"/>
          <w:between w:val="nil"/>
        </w:pBdr>
        <w:jc w:val="both"/>
      </w:pPr>
      <w:r w:rsidRPr="00542EF8">
        <w:rPr>
          <w:b/>
          <w:bCs/>
          <w:iCs/>
          <w:color w:val="000000"/>
          <w:u w:val="single"/>
        </w:rPr>
        <w:t>Stage 9: Hero and Villain Fight</w:t>
      </w:r>
      <w:r w:rsidR="00542EF8">
        <w:rPr>
          <w:b/>
          <w:bCs/>
          <w:iCs/>
          <w:color w:val="000000"/>
          <w:u w:val="single"/>
        </w:rPr>
        <w:t xml:space="preserve"> </w:t>
      </w:r>
      <w:r w:rsidR="00542EF8">
        <w:t>-</w:t>
      </w:r>
      <w:r>
        <w:t xml:space="preserve">As the fight goes on the hero tries to talk the villain out of the </w:t>
      </w:r>
      <w:r w:rsidR="00542EF8">
        <w:t>wrong,</w:t>
      </w:r>
      <w:r>
        <w:t xml:space="preserve"> he's doing. The villain tells the hero the full story behind how he/ she fell to the darkness.</w:t>
      </w:r>
    </w:p>
    <w:p w14:paraId="614252C2" w14:textId="77777777" w:rsidR="00542EF8" w:rsidRPr="00542EF8" w:rsidRDefault="00542EF8" w:rsidP="00542EF8">
      <w:pPr>
        <w:pBdr>
          <w:top w:val="nil"/>
          <w:left w:val="nil"/>
          <w:bottom w:val="nil"/>
          <w:right w:val="nil"/>
          <w:between w:val="nil"/>
        </w:pBdr>
        <w:jc w:val="both"/>
        <w:rPr>
          <w:b/>
          <w:bCs/>
          <w:iCs/>
          <w:color w:val="000000"/>
          <w:u w:val="single"/>
        </w:rPr>
      </w:pPr>
    </w:p>
    <w:p w14:paraId="5E99FDAD" w14:textId="26AD4B6A" w:rsidR="00EE7C73" w:rsidRDefault="0089661B" w:rsidP="00542EF8">
      <w:pPr>
        <w:pBdr>
          <w:top w:val="nil"/>
          <w:left w:val="nil"/>
          <w:bottom w:val="nil"/>
          <w:right w:val="nil"/>
          <w:between w:val="nil"/>
        </w:pBdr>
        <w:jc w:val="both"/>
      </w:pPr>
      <w:r w:rsidRPr="00542EF8">
        <w:rPr>
          <w:b/>
          <w:bCs/>
          <w:iCs/>
          <w:color w:val="000000"/>
          <w:u w:val="single"/>
        </w:rPr>
        <w:t xml:space="preserve">Stage 10: The hero </w:t>
      </w:r>
      <w:r w:rsidR="00542EF8">
        <w:rPr>
          <w:b/>
          <w:bCs/>
          <w:iCs/>
          <w:color w:val="000000"/>
          <w:u w:val="single"/>
        </w:rPr>
        <w:t xml:space="preserve">doesn’t give up on the villain. </w:t>
      </w:r>
      <w:r w:rsidR="00542EF8">
        <w:t>-</w:t>
      </w:r>
      <w:r>
        <w:t>The hero tries to help the villain to let the light back into his/ her heart, the villain has now got half-darkness and half-light in their heart and soul.</w:t>
      </w:r>
    </w:p>
    <w:p w14:paraId="6132E41F" w14:textId="77777777" w:rsidR="00542EF8" w:rsidRPr="00542EF8" w:rsidRDefault="00542EF8" w:rsidP="00542EF8">
      <w:pPr>
        <w:pBdr>
          <w:top w:val="nil"/>
          <w:left w:val="nil"/>
          <w:bottom w:val="nil"/>
          <w:right w:val="nil"/>
          <w:between w:val="nil"/>
        </w:pBdr>
        <w:jc w:val="both"/>
        <w:rPr>
          <w:b/>
          <w:bCs/>
          <w:iCs/>
          <w:color w:val="000000"/>
          <w:u w:val="single"/>
        </w:rPr>
      </w:pPr>
    </w:p>
    <w:p w14:paraId="12A14797" w14:textId="1981A53D" w:rsidR="00EE7C73" w:rsidRDefault="0089661B" w:rsidP="00542EF8">
      <w:pPr>
        <w:pBdr>
          <w:top w:val="nil"/>
          <w:left w:val="nil"/>
          <w:bottom w:val="nil"/>
          <w:right w:val="nil"/>
          <w:between w:val="nil"/>
        </w:pBdr>
        <w:jc w:val="both"/>
      </w:pPr>
      <w:r w:rsidRPr="00542EF8">
        <w:rPr>
          <w:b/>
          <w:bCs/>
          <w:iCs/>
          <w:color w:val="000000"/>
          <w:u w:val="single"/>
        </w:rPr>
        <w:t>Stage 11: The mentor and the leader of darkness goes mad</w:t>
      </w:r>
      <w:r w:rsidR="00542EF8" w:rsidRPr="00542EF8">
        <w:rPr>
          <w:b/>
          <w:bCs/>
          <w:iCs/>
          <w:color w:val="000000"/>
          <w:u w:val="single"/>
        </w:rPr>
        <w:t>.</w:t>
      </w:r>
      <w:r w:rsidR="00542EF8">
        <w:rPr>
          <w:b/>
          <w:bCs/>
          <w:iCs/>
          <w:color w:val="000000"/>
          <w:u w:val="single"/>
        </w:rPr>
        <w:t xml:space="preserve"> </w:t>
      </w:r>
      <w:r w:rsidR="00542EF8">
        <w:t>-</w:t>
      </w:r>
      <w:r>
        <w:t>The hero’s mentor is furious with his student and keeps their distance from both the hero and villain</w:t>
      </w:r>
      <w:r w:rsidRPr="00542EF8">
        <w:t>.</w:t>
      </w:r>
      <w:r w:rsidR="00542EF8" w:rsidRPr="00542EF8">
        <w:rPr>
          <w:b/>
          <w:bCs/>
          <w:iCs/>
          <w:color w:val="000000"/>
        </w:rPr>
        <w:t xml:space="preserve"> </w:t>
      </w:r>
      <w:r>
        <w:t>The villain’s mentor is furious and destroys some of their lair, they then begin final preparations for the final takeover of the world/ city/ town.</w:t>
      </w:r>
    </w:p>
    <w:p w14:paraId="1DACC258" w14:textId="77777777" w:rsidR="00542EF8" w:rsidRPr="00542EF8" w:rsidRDefault="00542EF8" w:rsidP="00542EF8">
      <w:pPr>
        <w:pBdr>
          <w:top w:val="nil"/>
          <w:left w:val="nil"/>
          <w:bottom w:val="nil"/>
          <w:right w:val="nil"/>
          <w:between w:val="nil"/>
        </w:pBdr>
        <w:jc w:val="both"/>
        <w:rPr>
          <w:b/>
          <w:bCs/>
          <w:iCs/>
          <w:color w:val="000000"/>
          <w:u w:val="single"/>
        </w:rPr>
      </w:pPr>
    </w:p>
    <w:p w14:paraId="63E829B7" w14:textId="43915A9B" w:rsidR="00EE7C73" w:rsidRDefault="0089661B" w:rsidP="00542EF8">
      <w:pPr>
        <w:pBdr>
          <w:top w:val="nil"/>
          <w:left w:val="nil"/>
          <w:bottom w:val="nil"/>
          <w:right w:val="nil"/>
          <w:between w:val="nil"/>
        </w:pBdr>
        <w:jc w:val="both"/>
      </w:pPr>
      <w:r w:rsidRPr="00542EF8">
        <w:rPr>
          <w:b/>
          <w:bCs/>
          <w:iCs/>
          <w:color w:val="000000"/>
          <w:u w:val="single"/>
        </w:rPr>
        <w:t xml:space="preserve">Stage 12: </w:t>
      </w:r>
      <w:r w:rsidR="00542EF8" w:rsidRPr="00542EF8">
        <w:rPr>
          <w:b/>
          <w:bCs/>
          <w:iCs/>
          <w:color w:val="000000"/>
          <w:u w:val="single"/>
        </w:rPr>
        <w:t xml:space="preserve">Hero’s </w:t>
      </w:r>
      <w:r w:rsidRPr="00542EF8">
        <w:rPr>
          <w:b/>
          <w:bCs/>
          <w:iCs/>
          <w:color w:val="000000"/>
          <w:u w:val="single"/>
        </w:rPr>
        <w:t>Mentor fight</w:t>
      </w:r>
      <w:r w:rsidR="00542EF8" w:rsidRPr="00542EF8">
        <w:rPr>
          <w:b/>
          <w:bCs/>
          <w:iCs/>
          <w:color w:val="000000"/>
          <w:u w:val="single"/>
        </w:rPr>
        <w:t>s</w:t>
      </w:r>
      <w:r w:rsidRPr="00542EF8">
        <w:rPr>
          <w:b/>
          <w:bCs/>
          <w:iCs/>
          <w:color w:val="000000"/>
          <w:u w:val="single"/>
        </w:rPr>
        <w:t xml:space="preserve"> hero and villain.</w:t>
      </w:r>
      <w:r w:rsidR="00542EF8">
        <w:rPr>
          <w:i/>
          <w:color w:val="000000"/>
          <w:u w:val="single"/>
        </w:rPr>
        <w:t xml:space="preserve"> </w:t>
      </w:r>
      <w:r w:rsidR="00542EF8">
        <w:t>-</w:t>
      </w:r>
      <w:r>
        <w:t>The mentor can’t take being near the villain anymore and attacks them, the hero joins the fight and defends the villain.</w:t>
      </w:r>
    </w:p>
    <w:p w14:paraId="3A4DCD44" w14:textId="77777777" w:rsidR="00542EF8" w:rsidRPr="00542EF8" w:rsidRDefault="00542EF8" w:rsidP="00542EF8">
      <w:pPr>
        <w:pBdr>
          <w:top w:val="nil"/>
          <w:left w:val="nil"/>
          <w:bottom w:val="nil"/>
          <w:right w:val="nil"/>
          <w:between w:val="nil"/>
        </w:pBdr>
        <w:jc w:val="both"/>
        <w:rPr>
          <w:i/>
          <w:color w:val="000000"/>
          <w:u w:val="single"/>
        </w:rPr>
      </w:pPr>
    </w:p>
    <w:p w14:paraId="66DBBEB6" w14:textId="4DF3CB6A" w:rsidR="00EE7C73" w:rsidRDefault="0089661B" w:rsidP="00542EF8">
      <w:pPr>
        <w:pBdr>
          <w:top w:val="nil"/>
          <w:left w:val="nil"/>
          <w:bottom w:val="nil"/>
          <w:right w:val="nil"/>
          <w:between w:val="nil"/>
        </w:pBdr>
        <w:jc w:val="both"/>
      </w:pPr>
      <w:r w:rsidRPr="00542EF8">
        <w:rPr>
          <w:b/>
          <w:bCs/>
          <w:iCs/>
          <w:color w:val="000000"/>
          <w:u w:val="single"/>
        </w:rPr>
        <w:t xml:space="preserve">Stage 13: </w:t>
      </w:r>
      <w:r w:rsidR="00542EF8" w:rsidRPr="00542EF8">
        <w:rPr>
          <w:b/>
          <w:bCs/>
          <w:iCs/>
          <w:color w:val="000000"/>
          <w:u w:val="single"/>
        </w:rPr>
        <w:t xml:space="preserve">Hero’s </w:t>
      </w:r>
      <w:r w:rsidRPr="00542EF8">
        <w:rPr>
          <w:b/>
          <w:bCs/>
          <w:iCs/>
          <w:color w:val="000000"/>
          <w:u w:val="single"/>
        </w:rPr>
        <w:t xml:space="preserve">Mentor realizes </w:t>
      </w:r>
      <w:r w:rsidR="00542EF8" w:rsidRPr="00542EF8">
        <w:rPr>
          <w:b/>
          <w:bCs/>
          <w:iCs/>
          <w:color w:val="000000"/>
          <w:u w:val="single"/>
        </w:rPr>
        <w:t>he’s evil.</w:t>
      </w:r>
      <w:r w:rsidR="00542EF8">
        <w:rPr>
          <w:b/>
          <w:bCs/>
          <w:iCs/>
          <w:color w:val="000000"/>
          <w:u w:val="single"/>
        </w:rPr>
        <w:t xml:space="preserve"> </w:t>
      </w:r>
      <w:r w:rsidR="00542EF8">
        <w:t>-</w:t>
      </w:r>
      <w:r>
        <w:t>The mentor dies or sees the error of their ways, they realize they have darkness infecting them so they either try better and join as a sidekick or they would die.</w:t>
      </w:r>
    </w:p>
    <w:p w14:paraId="1CCF6E29" w14:textId="77777777" w:rsidR="00542EF8" w:rsidRPr="00542EF8" w:rsidRDefault="00542EF8" w:rsidP="00542EF8">
      <w:pPr>
        <w:pBdr>
          <w:top w:val="nil"/>
          <w:left w:val="nil"/>
          <w:bottom w:val="nil"/>
          <w:right w:val="nil"/>
          <w:between w:val="nil"/>
        </w:pBdr>
        <w:jc w:val="both"/>
        <w:rPr>
          <w:b/>
          <w:bCs/>
          <w:iCs/>
          <w:color w:val="000000"/>
          <w:u w:val="single"/>
        </w:rPr>
      </w:pPr>
    </w:p>
    <w:p w14:paraId="2F3DE1E2" w14:textId="42718DEA" w:rsidR="00EE7C73" w:rsidRPr="00542EF8" w:rsidRDefault="0089661B" w:rsidP="00542EF8">
      <w:pPr>
        <w:pBdr>
          <w:top w:val="nil"/>
          <w:left w:val="nil"/>
          <w:bottom w:val="nil"/>
          <w:right w:val="nil"/>
          <w:between w:val="nil"/>
        </w:pBdr>
        <w:jc w:val="both"/>
        <w:rPr>
          <w:i/>
          <w:color w:val="000000"/>
          <w:u w:val="single"/>
        </w:rPr>
      </w:pPr>
      <w:r w:rsidRPr="00542EF8">
        <w:rPr>
          <w:b/>
          <w:bCs/>
          <w:iCs/>
          <w:color w:val="000000"/>
          <w:u w:val="single"/>
        </w:rPr>
        <w:t xml:space="preserve">Stage 14: Villain’s Mentor </w:t>
      </w:r>
      <w:r w:rsidR="00542EF8" w:rsidRPr="00542EF8">
        <w:rPr>
          <w:b/>
          <w:bCs/>
          <w:iCs/>
          <w:color w:val="000000"/>
          <w:u w:val="single"/>
        </w:rPr>
        <w:t xml:space="preserve">launches final attack/ weapon. </w:t>
      </w:r>
      <w:r w:rsidR="00542EF8">
        <w:t>-</w:t>
      </w:r>
      <w:r>
        <w:t>This is where the ultimate final battle takes place.</w:t>
      </w:r>
    </w:p>
    <w:p w14:paraId="0A7CAE96" w14:textId="77777777" w:rsidR="00557ACF" w:rsidRDefault="00557ACF">
      <w:pPr>
        <w:pBdr>
          <w:top w:val="nil"/>
          <w:left w:val="nil"/>
          <w:bottom w:val="nil"/>
          <w:right w:val="nil"/>
          <w:between w:val="nil"/>
        </w:pBdr>
        <w:jc w:val="both"/>
        <w:rPr>
          <w:i/>
          <w:color w:val="000000"/>
          <w:u w:val="single"/>
        </w:rPr>
      </w:pPr>
    </w:p>
    <w:p w14:paraId="0B8E06B3" w14:textId="070AD9E1" w:rsidR="00EE7C73" w:rsidRDefault="0089661B" w:rsidP="00557ACF">
      <w:pPr>
        <w:pBdr>
          <w:top w:val="nil"/>
          <w:left w:val="nil"/>
          <w:bottom w:val="nil"/>
          <w:right w:val="nil"/>
          <w:between w:val="nil"/>
        </w:pBdr>
        <w:jc w:val="both"/>
      </w:pPr>
      <w:r w:rsidRPr="00557ACF">
        <w:rPr>
          <w:b/>
          <w:bCs/>
          <w:iCs/>
          <w:color w:val="000000"/>
          <w:u w:val="single"/>
        </w:rPr>
        <w:t>Stage 15: The final fights ending.</w:t>
      </w:r>
      <w:r w:rsidR="00557ACF">
        <w:rPr>
          <w:b/>
          <w:bCs/>
          <w:iCs/>
          <w:color w:val="000000"/>
          <w:u w:val="single"/>
        </w:rPr>
        <w:t xml:space="preserve"> </w:t>
      </w:r>
      <w:r w:rsidR="00557ACF">
        <w:t>-</w:t>
      </w:r>
      <w:r>
        <w:t>The villain either dies to save the world or hero and villain stop the attack and they both live and the hero gives the villain their own life to save theirs so that the villain/ antihero has a second chance at life.</w:t>
      </w:r>
    </w:p>
    <w:p w14:paraId="46555365" w14:textId="77777777" w:rsidR="00557ACF" w:rsidRPr="00557ACF" w:rsidRDefault="00557ACF" w:rsidP="00557ACF">
      <w:pPr>
        <w:pBdr>
          <w:top w:val="nil"/>
          <w:left w:val="nil"/>
          <w:bottom w:val="nil"/>
          <w:right w:val="nil"/>
          <w:between w:val="nil"/>
        </w:pBdr>
        <w:jc w:val="both"/>
        <w:rPr>
          <w:b/>
          <w:bCs/>
          <w:iCs/>
          <w:color w:val="000000"/>
          <w:u w:val="single"/>
        </w:rPr>
      </w:pPr>
    </w:p>
    <w:p w14:paraId="475E2F5B" w14:textId="7273C7A0" w:rsidR="00EE7C73" w:rsidRDefault="0089661B" w:rsidP="00557ACF">
      <w:pPr>
        <w:pBdr>
          <w:top w:val="nil"/>
          <w:left w:val="nil"/>
          <w:bottom w:val="nil"/>
          <w:right w:val="nil"/>
          <w:between w:val="nil"/>
        </w:pBdr>
        <w:jc w:val="both"/>
      </w:pPr>
      <w:r w:rsidRPr="00557ACF">
        <w:rPr>
          <w:b/>
          <w:bCs/>
          <w:iCs/>
          <w:color w:val="000000"/>
          <w:u w:val="single"/>
        </w:rPr>
        <w:lastRenderedPageBreak/>
        <w:t>Stage 16: Aftermath</w:t>
      </w:r>
      <w:r w:rsidR="00557ACF">
        <w:rPr>
          <w:b/>
          <w:bCs/>
          <w:iCs/>
          <w:color w:val="000000"/>
          <w:u w:val="single"/>
        </w:rPr>
        <w:t xml:space="preserve">. </w:t>
      </w:r>
      <w:r w:rsidR="00557ACF">
        <w:t xml:space="preserve">- </w:t>
      </w:r>
      <w:r>
        <w:t>Villain (now an antihero) helps the hero to restore the damage done when battling in the area.</w:t>
      </w:r>
      <w:r w:rsidR="00557ACF">
        <w:t xml:space="preserve"> </w:t>
      </w:r>
      <w:r>
        <w:t>If the villain dies, the hero honors the villain’s story and helps people to remember them.</w:t>
      </w:r>
      <w:r w:rsidR="00557ACF">
        <w:t xml:space="preserve"> </w:t>
      </w:r>
      <w:r>
        <w:t xml:space="preserve">If the hero dies the villain would live in a small village where none knew </w:t>
      </w:r>
      <w:r w:rsidR="0037402A">
        <w:t>them,</w:t>
      </w:r>
      <w:r>
        <w:t xml:space="preserve"> and they would try and have a normal human life with a family. They would honor and remember the hero.</w:t>
      </w:r>
    </w:p>
    <w:p w14:paraId="034B8650" w14:textId="77777777" w:rsidR="00EE7C73" w:rsidRDefault="00EE7C73">
      <w:pPr>
        <w:jc w:val="both"/>
      </w:pPr>
    </w:p>
    <w:p w14:paraId="036C4CC9" w14:textId="11132639" w:rsidR="00EE7C73" w:rsidRPr="0037402A" w:rsidRDefault="0037402A" w:rsidP="0037402A">
      <w:pPr>
        <w:pBdr>
          <w:top w:val="nil"/>
          <w:left w:val="nil"/>
          <w:bottom w:val="nil"/>
          <w:right w:val="nil"/>
          <w:between w:val="nil"/>
        </w:pBdr>
        <w:jc w:val="center"/>
        <w:rPr>
          <w:color w:val="000000"/>
        </w:rPr>
      </w:pPr>
      <w:r>
        <w:rPr>
          <w:color w:val="000000"/>
        </w:rPr>
        <w:t>The End. Or t</w:t>
      </w:r>
      <w:r w:rsidR="0089661B">
        <w:t>here could be minions still out there who are plotting new plans.</w:t>
      </w:r>
    </w:p>
    <w:p w14:paraId="6CCA6474" w14:textId="4B24324C" w:rsidR="00EE7C73" w:rsidRDefault="0089661B">
      <w:r>
        <w:t xml:space="preserve">Though the structure may end with the antagonist becoming an antihero </w:t>
      </w:r>
      <w:r w:rsidR="0037402A">
        <w:t xml:space="preserve">or </w:t>
      </w:r>
      <w:r>
        <w:t>the antagonist could simply vanish</w:t>
      </w:r>
      <w:r w:rsidR="0037402A">
        <w:t>, hiding in the shadows.</w:t>
      </w:r>
      <w:r w:rsidR="00182F2D">
        <w:t xml:space="preserve"> This type of structure is what an audience would get to experience in the future</w:t>
      </w:r>
      <w:r w:rsidR="008532F5">
        <w:t>, story writing can be an expressive to individuals.</w:t>
      </w:r>
      <w:r w:rsidR="00182F2D">
        <w:t xml:space="preserve"> </w:t>
      </w:r>
    </w:p>
    <w:p w14:paraId="2B7CB822" w14:textId="77777777" w:rsidR="00EE7C73" w:rsidRDefault="00EE7C73"/>
    <w:p w14:paraId="6AB0C099" w14:textId="77777777" w:rsidR="00EE7C73" w:rsidRDefault="00EE7C73"/>
    <w:p w14:paraId="19D99C07" w14:textId="77777777" w:rsidR="00EE7C73" w:rsidRDefault="0089661B">
      <w:pPr>
        <w:pStyle w:val="Heading1"/>
        <w:spacing w:after="160"/>
        <w:rPr>
          <w:sz w:val="30"/>
          <w:szCs w:val="30"/>
        </w:rPr>
      </w:pPr>
      <w:bookmarkStart w:id="8" w:name="_heading=h.rmrrk2jraxrn" w:colFirst="0" w:colLast="0"/>
      <w:bookmarkStart w:id="9" w:name="_Toc102028875"/>
      <w:bookmarkEnd w:id="8"/>
      <w:r>
        <w:rPr>
          <w:sz w:val="30"/>
          <w:szCs w:val="30"/>
        </w:rPr>
        <w:t>Conclusion</w:t>
      </w:r>
      <w:bookmarkEnd w:id="9"/>
    </w:p>
    <w:p w14:paraId="4C438857" w14:textId="77777777" w:rsidR="00EE7C73" w:rsidRDefault="00EE7C73"/>
    <w:p w14:paraId="55D25C9A" w14:textId="0F990FDF" w:rsidR="00EE7C73" w:rsidRPr="00182F2D" w:rsidRDefault="0089661B" w:rsidP="00182F2D">
      <w:pPr>
        <w:jc w:val="center"/>
        <w:rPr>
          <w:b/>
          <w:bCs/>
        </w:rPr>
      </w:pPr>
      <w:r w:rsidRPr="00182F2D">
        <w:rPr>
          <w:b/>
          <w:bCs/>
        </w:rPr>
        <w:t xml:space="preserve">Why do Protagonists </w:t>
      </w:r>
      <w:r w:rsidR="00182F2D" w:rsidRPr="00182F2D">
        <w:rPr>
          <w:b/>
          <w:bCs/>
        </w:rPr>
        <w:t>P</w:t>
      </w:r>
      <w:r w:rsidRPr="00182F2D">
        <w:rPr>
          <w:b/>
          <w:bCs/>
        </w:rPr>
        <w:t>revail over Antagonists?</w:t>
      </w:r>
    </w:p>
    <w:p w14:paraId="6452AFB9" w14:textId="77777777" w:rsidR="00182F2D" w:rsidRDefault="0089661B" w:rsidP="00182F2D">
      <w:pPr>
        <w:jc w:val="both"/>
      </w:pPr>
      <w:r>
        <w:t>By researching about storytelling from the past and looking at the structures that are used now I'm able to see that the hero wins because, the story's author’s writing is supposed to take the audience on an adventure and, by reading or watching the story it can encourage people to continue to work on their career goals. It’s also an adventure story that takes the audience to places they couldn’t afford to go to or to experience outer space. Arguably there can also be an audience who would enjoy watching a horror film where ultimately the antagonist would prevail over the hero and, there is an audience who would like to watch a film from the villain’s perspective because, depending on who the story’s lead character is, the audience would bond with them. It’s something different.</w:t>
      </w:r>
      <w:r w:rsidR="00182F2D">
        <w:t xml:space="preserve"> </w:t>
      </w:r>
      <w:r>
        <w:t xml:space="preserve">Ultimately though the protagonist prevails over the antagonist because, majority of humanity wants to have their life filled with happiness, excitement, love, adventure, action. We all want that thrill and by creating stories where the protagonist wins it opens opportunities, socially engaging with other fans, a thrilling adventure. </w:t>
      </w:r>
      <w:r w:rsidR="00182F2D">
        <w:t xml:space="preserve"> </w:t>
      </w:r>
    </w:p>
    <w:p w14:paraId="40DBD76A" w14:textId="189341DE" w:rsidR="00EE7C73" w:rsidRDefault="0089661B" w:rsidP="00182F2D">
      <w:pPr>
        <w:jc w:val="center"/>
      </w:pPr>
      <w:r>
        <w:t>It’s not about the money, it's about the people who enjoy the experience you created.</w:t>
      </w:r>
    </w:p>
    <w:p w14:paraId="4CE3E62F" w14:textId="77777777" w:rsidR="00EE7C73" w:rsidRDefault="00EE7C73">
      <w:pPr>
        <w:spacing w:line="360" w:lineRule="auto"/>
      </w:pPr>
    </w:p>
    <w:p w14:paraId="5E026965" w14:textId="77777777" w:rsidR="00EE7C73" w:rsidRDefault="00EE7C73"/>
    <w:p w14:paraId="1D923D1B" w14:textId="77777777" w:rsidR="00EE7C73" w:rsidRDefault="00EE7C73"/>
    <w:p w14:paraId="0E3F007D" w14:textId="77777777" w:rsidR="00EE7C73" w:rsidRDefault="00EE7C73"/>
    <w:p w14:paraId="2202806C" w14:textId="08E4F1B2" w:rsidR="00EE7C73" w:rsidRDefault="00EE7C73"/>
    <w:p w14:paraId="5218F23C" w14:textId="2211C6F5" w:rsidR="003E64EF" w:rsidRDefault="003E64EF"/>
    <w:p w14:paraId="4329B36F" w14:textId="77777777" w:rsidR="003E64EF" w:rsidRDefault="003E64EF"/>
    <w:p w14:paraId="4C54FE85" w14:textId="5CEC7D08" w:rsidR="00EE7C73" w:rsidRDefault="00E531D7" w:rsidP="00FD3872">
      <w:pPr>
        <w:pStyle w:val="Heading1"/>
      </w:pPr>
      <w:bookmarkStart w:id="10" w:name="_Toc102028876"/>
      <w:r>
        <w:lastRenderedPageBreak/>
        <w:t>R</w:t>
      </w:r>
      <w:r w:rsidR="0089661B">
        <w:t>eferences</w:t>
      </w:r>
      <w:bookmarkEnd w:id="10"/>
    </w:p>
    <w:p w14:paraId="77858F38" w14:textId="77777777" w:rsidR="00FD3872" w:rsidRPr="00FD3872" w:rsidRDefault="00FD3872" w:rsidP="00FD3872"/>
    <w:tbl>
      <w:tblPr>
        <w:tblStyle w:val="a"/>
        <w:tblW w:w="9465" w:type="dxa"/>
        <w:tblLayout w:type="fixed"/>
        <w:tblLook w:val="0400" w:firstRow="0" w:lastRow="0" w:firstColumn="0" w:lastColumn="0" w:noHBand="0" w:noVBand="1"/>
      </w:tblPr>
      <w:tblGrid>
        <w:gridCol w:w="465"/>
        <w:gridCol w:w="9000"/>
      </w:tblGrid>
      <w:tr w:rsidR="00EE7C73" w14:paraId="51CE7957" w14:textId="77777777">
        <w:tc>
          <w:tcPr>
            <w:tcW w:w="465" w:type="dxa"/>
          </w:tcPr>
          <w:p w14:paraId="73B50D7A" w14:textId="77777777" w:rsidR="00EE7C73" w:rsidRDefault="0089661B">
            <w:pPr>
              <w:pBdr>
                <w:top w:val="nil"/>
                <w:left w:val="nil"/>
                <w:bottom w:val="nil"/>
                <w:right w:val="nil"/>
                <w:between w:val="nil"/>
              </w:pBdr>
              <w:rPr>
                <w:color w:val="000000"/>
                <w:sz w:val="24"/>
                <w:szCs w:val="24"/>
              </w:rPr>
            </w:pPr>
            <w:r>
              <w:rPr>
                <w:color w:val="000000"/>
              </w:rPr>
              <w:t xml:space="preserve">[1] </w:t>
            </w:r>
          </w:p>
        </w:tc>
        <w:tc>
          <w:tcPr>
            <w:tcW w:w="9000" w:type="dxa"/>
          </w:tcPr>
          <w:p w14:paraId="03D3075F" w14:textId="51930503" w:rsidR="00EE7C73" w:rsidRDefault="0089661B">
            <w:pPr>
              <w:pBdr>
                <w:top w:val="nil"/>
                <w:left w:val="nil"/>
                <w:bottom w:val="nil"/>
                <w:right w:val="nil"/>
                <w:between w:val="nil"/>
              </w:pBdr>
              <w:rPr>
                <w:color w:val="000000"/>
              </w:rPr>
            </w:pPr>
            <w:r>
              <w:rPr>
                <w:color w:val="000000"/>
              </w:rPr>
              <w:t xml:space="preserve">Various, THE HOLY BIBLE: CONTAINING OLD AND NEW TESTAMENTS, </w:t>
            </w:r>
            <w:r w:rsidR="00FD3872">
              <w:rPr>
                <w:color w:val="000000"/>
              </w:rPr>
              <w:t>London,</w:t>
            </w:r>
            <w:r>
              <w:rPr>
                <w:color w:val="000000"/>
              </w:rPr>
              <w:t xml:space="preserve"> and New York: Cassell, Petter and Galpin, 1867. </w:t>
            </w:r>
          </w:p>
        </w:tc>
      </w:tr>
      <w:tr w:rsidR="00EE7C73" w14:paraId="31436628" w14:textId="77777777">
        <w:tc>
          <w:tcPr>
            <w:tcW w:w="465" w:type="dxa"/>
          </w:tcPr>
          <w:p w14:paraId="7911D06D" w14:textId="77777777" w:rsidR="00EE7C73" w:rsidRDefault="0089661B">
            <w:pPr>
              <w:pBdr>
                <w:top w:val="nil"/>
                <w:left w:val="nil"/>
                <w:bottom w:val="nil"/>
                <w:right w:val="nil"/>
                <w:between w:val="nil"/>
              </w:pBdr>
              <w:rPr>
                <w:color w:val="000000"/>
              </w:rPr>
            </w:pPr>
            <w:r>
              <w:rPr>
                <w:color w:val="000000"/>
              </w:rPr>
              <w:t xml:space="preserve">[2] </w:t>
            </w:r>
          </w:p>
        </w:tc>
        <w:tc>
          <w:tcPr>
            <w:tcW w:w="9000" w:type="dxa"/>
          </w:tcPr>
          <w:p w14:paraId="3B75CCED" w14:textId="77777777" w:rsidR="00EE7C73" w:rsidRDefault="0089661B">
            <w:pPr>
              <w:pBdr>
                <w:top w:val="nil"/>
                <w:left w:val="nil"/>
                <w:bottom w:val="nil"/>
                <w:right w:val="nil"/>
                <w:between w:val="nil"/>
              </w:pBdr>
              <w:rPr>
                <w:color w:val="000000"/>
              </w:rPr>
            </w:pPr>
            <w:r>
              <w:rPr>
                <w:color w:val="000000"/>
              </w:rPr>
              <w:t>M. Mendoza, "The Evolution of Storytelling," REPORTER, 1 May 2015. [Online]. Available: https://reporter.rit.edu/tech/evolution-storytelling. [Accessed 14 October 2021].</w:t>
            </w:r>
          </w:p>
        </w:tc>
      </w:tr>
      <w:tr w:rsidR="00EE7C73" w14:paraId="5DDF67C2" w14:textId="77777777">
        <w:tc>
          <w:tcPr>
            <w:tcW w:w="465" w:type="dxa"/>
          </w:tcPr>
          <w:p w14:paraId="01B2E001" w14:textId="77777777" w:rsidR="00EE7C73" w:rsidRDefault="0089661B">
            <w:pPr>
              <w:pBdr>
                <w:top w:val="nil"/>
                <w:left w:val="nil"/>
                <w:bottom w:val="nil"/>
                <w:right w:val="nil"/>
                <w:between w:val="nil"/>
              </w:pBdr>
              <w:rPr>
                <w:color w:val="000000"/>
              </w:rPr>
            </w:pPr>
            <w:r>
              <w:rPr>
                <w:color w:val="000000"/>
              </w:rPr>
              <w:t xml:space="preserve">[3] </w:t>
            </w:r>
          </w:p>
        </w:tc>
        <w:tc>
          <w:tcPr>
            <w:tcW w:w="9000" w:type="dxa"/>
          </w:tcPr>
          <w:p w14:paraId="4648472D" w14:textId="6D404530" w:rsidR="00EE7C73" w:rsidRDefault="0089661B">
            <w:pPr>
              <w:pBdr>
                <w:top w:val="nil"/>
                <w:left w:val="nil"/>
                <w:bottom w:val="nil"/>
                <w:right w:val="nil"/>
                <w:between w:val="nil"/>
              </w:pBdr>
              <w:rPr>
                <w:color w:val="000000"/>
              </w:rPr>
            </w:pPr>
            <w:r>
              <w:rPr>
                <w:color w:val="000000"/>
              </w:rPr>
              <w:t>Various, "THE ROCK ART OF THE CHAUVET," BRADSHAW FOUNDATION, [Online]. Available: https://www.bradshawfoundation.com/chauvet/ [Accessed 14 May 2021].</w:t>
            </w:r>
          </w:p>
        </w:tc>
      </w:tr>
      <w:tr w:rsidR="00EE7C73" w14:paraId="3937C457" w14:textId="77777777">
        <w:tc>
          <w:tcPr>
            <w:tcW w:w="465" w:type="dxa"/>
          </w:tcPr>
          <w:p w14:paraId="5E9C6939" w14:textId="77777777" w:rsidR="00EE7C73" w:rsidRDefault="0089661B">
            <w:pPr>
              <w:pBdr>
                <w:top w:val="nil"/>
                <w:left w:val="nil"/>
                <w:bottom w:val="nil"/>
                <w:right w:val="nil"/>
                <w:between w:val="nil"/>
              </w:pBdr>
              <w:rPr>
                <w:color w:val="000000"/>
              </w:rPr>
            </w:pPr>
            <w:r>
              <w:rPr>
                <w:color w:val="000000"/>
              </w:rPr>
              <w:t xml:space="preserve">[4] </w:t>
            </w:r>
          </w:p>
        </w:tc>
        <w:tc>
          <w:tcPr>
            <w:tcW w:w="9000" w:type="dxa"/>
          </w:tcPr>
          <w:p w14:paraId="317D9131" w14:textId="77777777" w:rsidR="00EE7C73" w:rsidRDefault="0089661B">
            <w:pPr>
              <w:pBdr>
                <w:top w:val="nil"/>
                <w:left w:val="nil"/>
                <w:bottom w:val="nil"/>
                <w:right w:val="nil"/>
                <w:between w:val="nil"/>
              </w:pBdr>
              <w:rPr>
                <w:color w:val="000000"/>
              </w:rPr>
            </w:pPr>
            <w:r>
              <w:rPr>
                <w:color w:val="000000"/>
              </w:rPr>
              <w:t>Various, "Bradshaw Foundation," BRADSHAW FOUNDATION, [Online]. Available: https://www.bradshawfoundation.com/index.php. [Accessed 14 October 2021].</w:t>
            </w:r>
          </w:p>
        </w:tc>
      </w:tr>
      <w:tr w:rsidR="00EE7C73" w14:paraId="45BEBDA2" w14:textId="77777777">
        <w:tc>
          <w:tcPr>
            <w:tcW w:w="465" w:type="dxa"/>
          </w:tcPr>
          <w:p w14:paraId="2B7418A5" w14:textId="77777777" w:rsidR="00EE7C73" w:rsidRDefault="0089661B">
            <w:pPr>
              <w:pBdr>
                <w:top w:val="nil"/>
                <w:left w:val="nil"/>
                <w:bottom w:val="nil"/>
                <w:right w:val="nil"/>
                <w:between w:val="nil"/>
              </w:pBdr>
              <w:rPr>
                <w:color w:val="000000"/>
              </w:rPr>
            </w:pPr>
            <w:r>
              <w:rPr>
                <w:color w:val="000000"/>
              </w:rPr>
              <w:t xml:space="preserve">[5] </w:t>
            </w:r>
          </w:p>
        </w:tc>
        <w:tc>
          <w:tcPr>
            <w:tcW w:w="9000" w:type="dxa"/>
          </w:tcPr>
          <w:p w14:paraId="1FE24005" w14:textId="77777777" w:rsidR="00EE7C73" w:rsidRDefault="0089661B">
            <w:pPr>
              <w:pBdr>
                <w:top w:val="nil"/>
                <w:left w:val="nil"/>
                <w:bottom w:val="nil"/>
                <w:right w:val="nil"/>
                <w:between w:val="nil"/>
              </w:pBdr>
              <w:rPr>
                <w:color w:val="000000"/>
              </w:rPr>
            </w:pPr>
            <w:r>
              <w:rPr>
                <w:color w:val="000000"/>
              </w:rPr>
              <w:t>N. Geographic, "Ancient Egypt 101 | National Geographic," YOUTUBE, 17 December 2017. [Online]. Available: https://www.youtube.com/watch?v=hO1tzmi1V5g&amp;t=42s. [Accessed 17 March 2022].</w:t>
            </w:r>
          </w:p>
        </w:tc>
      </w:tr>
      <w:tr w:rsidR="00EE7C73" w14:paraId="40ED900C" w14:textId="77777777">
        <w:tc>
          <w:tcPr>
            <w:tcW w:w="465" w:type="dxa"/>
          </w:tcPr>
          <w:p w14:paraId="417DC412" w14:textId="77777777" w:rsidR="00EE7C73" w:rsidRDefault="0089661B">
            <w:pPr>
              <w:pBdr>
                <w:top w:val="nil"/>
                <w:left w:val="nil"/>
                <w:bottom w:val="nil"/>
                <w:right w:val="nil"/>
                <w:between w:val="nil"/>
              </w:pBdr>
              <w:rPr>
                <w:color w:val="000000"/>
              </w:rPr>
            </w:pPr>
            <w:r>
              <w:rPr>
                <w:color w:val="000000"/>
              </w:rPr>
              <w:t xml:space="preserve">[6] </w:t>
            </w:r>
          </w:p>
        </w:tc>
        <w:tc>
          <w:tcPr>
            <w:tcW w:w="9000" w:type="dxa"/>
          </w:tcPr>
          <w:p w14:paraId="10D7C6AD" w14:textId="77777777" w:rsidR="00EE7C73" w:rsidRDefault="0089661B">
            <w:pPr>
              <w:pBdr>
                <w:top w:val="nil"/>
                <w:left w:val="nil"/>
                <w:bottom w:val="nil"/>
                <w:right w:val="nil"/>
                <w:between w:val="nil"/>
              </w:pBdr>
              <w:rPr>
                <w:color w:val="000000"/>
              </w:rPr>
            </w:pPr>
            <w:r>
              <w:rPr>
                <w:color w:val="000000"/>
              </w:rPr>
              <w:t xml:space="preserve">C. Sanders, Director, </w:t>
            </w:r>
            <w:r>
              <w:rPr>
                <w:i/>
                <w:color w:val="000000"/>
              </w:rPr>
              <w:t xml:space="preserve">THE CROODS. </w:t>
            </w:r>
            <w:r>
              <w:rPr>
                <w:color w:val="000000"/>
              </w:rPr>
              <w:t xml:space="preserve">[Film]. USA: DreamWorks Animation, 2013. </w:t>
            </w:r>
          </w:p>
        </w:tc>
      </w:tr>
      <w:tr w:rsidR="00EE7C73" w14:paraId="30460FE3" w14:textId="77777777">
        <w:tc>
          <w:tcPr>
            <w:tcW w:w="465" w:type="dxa"/>
          </w:tcPr>
          <w:p w14:paraId="74BBF4D9" w14:textId="77777777" w:rsidR="00EE7C73" w:rsidRDefault="0089661B">
            <w:pPr>
              <w:pBdr>
                <w:top w:val="nil"/>
                <w:left w:val="nil"/>
                <w:bottom w:val="nil"/>
                <w:right w:val="nil"/>
                <w:between w:val="nil"/>
              </w:pBdr>
              <w:rPr>
                <w:color w:val="000000"/>
              </w:rPr>
            </w:pPr>
            <w:r>
              <w:rPr>
                <w:color w:val="000000"/>
              </w:rPr>
              <w:t xml:space="preserve">[7] </w:t>
            </w:r>
          </w:p>
        </w:tc>
        <w:tc>
          <w:tcPr>
            <w:tcW w:w="9000" w:type="dxa"/>
          </w:tcPr>
          <w:p w14:paraId="69AD1686" w14:textId="77777777" w:rsidR="00EE7C73" w:rsidRDefault="0089661B">
            <w:pPr>
              <w:pBdr>
                <w:top w:val="nil"/>
                <w:left w:val="nil"/>
                <w:bottom w:val="nil"/>
                <w:right w:val="nil"/>
                <w:between w:val="nil"/>
              </w:pBdr>
              <w:rPr>
                <w:color w:val="000000"/>
              </w:rPr>
            </w:pPr>
            <w:r>
              <w:rPr>
                <w:color w:val="000000"/>
              </w:rPr>
              <w:t xml:space="preserve">J. Crawford, Director, </w:t>
            </w:r>
            <w:r>
              <w:rPr>
                <w:i/>
                <w:color w:val="000000"/>
              </w:rPr>
              <w:t xml:space="preserve">THE CROODS A NEW AGE. </w:t>
            </w:r>
            <w:r>
              <w:rPr>
                <w:color w:val="000000"/>
              </w:rPr>
              <w:t xml:space="preserve">[Film]. USA: Universal Pictures and DreamWorks Animation, 2020. </w:t>
            </w:r>
          </w:p>
        </w:tc>
      </w:tr>
      <w:tr w:rsidR="00EE7C73" w14:paraId="2AA5A1E8" w14:textId="77777777">
        <w:tc>
          <w:tcPr>
            <w:tcW w:w="465" w:type="dxa"/>
          </w:tcPr>
          <w:p w14:paraId="0ADC3EF3" w14:textId="77777777" w:rsidR="00EE7C73" w:rsidRDefault="0089661B">
            <w:pPr>
              <w:pBdr>
                <w:top w:val="nil"/>
                <w:left w:val="nil"/>
                <w:bottom w:val="nil"/>
                <w:right w:val="nil"/>
                <w:between w:val="nil"/>
              </w:pBdr>
              <w:rPr>
                <w:color w:val="000000"/>
              </w:rPr>
            </w:pPr>
            <w:r>
              <w:rPr>
                <w:color w:val="000000"/>
              </w:rPr>
              <w:t xml:space="preserve">[8] </w:t>
            </w:r>
          </w:p>
        </w:tc>
        <w:tc>
          <w:tcPr>
            <w:tcW w:w="9000" w:type="dxa"/>
          </w:tcPr>
          <w:p w14:paraId="3E67AEB1" w14:textId="77777777" w:rsidR="00EE7C73" w:rsidRDefault="0089661B">
            <w:pPr>
              <w:pBdr>
                <w:top w:val="nil"/>
                <w:left w:val="nil"/>
                <w:bottom w:val="nil"/>
                <w:right w:val="nil"/>
                <w:between w:val="nil"/>
              </w:pBdr>
              <w:rPr>
                <w:color w:val="000000"/>
              </w:rPr>
            </w:pPr>
            <w:r>
              <w:rPr>
                <w:color w:val="000000"/>
              </w:rPr>
              <w:t>T. Memphis, "Seven Keys to Good Storytelling | Josh Campbell | TEDx Memphis.," YOUTUBE, 5 June 2018. [Online]. Available: https://www.youtube.com/watch?v=iV0M5l5KhnE. [Accessed 10 February 2022].</w:t>
            </w:r>
          </w:p>
        </w:tc>
      </w:tr>
      <w:tr w:rsidR="00EE7C73" w14:paraId="7E2E7A22" w14:textId="77777777">
        <w:tc>
          <w:tcPr>
            <w:tcW w:w="465" w:type="dxa"/>
          </w:tcPr>
          <w:p w14:paraId="2F410072" w14:textId="77777777" w:rsidR="00EE7C73" w:rsidRDefault="0089661B">
            <w:pPr>
              <w:pBdr>
                <w:top w:val="nil"/>
                <w:left w:val="nil"/>
                <w:bottom w:val="nil"/>
                <w:right w:val="nil"/>
                <w:between w:val="nil"/>
              </w:pBdr>
              <w:rPr>
                <w:color w:val="000000"/>
              </w:rPr>
            </w:pPr>
            <w:r>
              <w:rPr>
                <w:color w:val="000000"/>
              </w:rPr>
              <w:t xml:space="preserve">[9] </w:t>
            </w:r>
          </w:p>
        </w:tc>
        <w:tc>
          <w:tcPr>
            <w:tcW w:w="9000" w:type="dxa"/>
          </w:tcPr>
          <w:p w14:paraId="6BBAF3F9" w14:textId="77777777" w:rsidR="00EE7C73" w:rsidRDefault="0089661B">
            <w:pPr>
              <w:pBdr>
                <w:top w:val="nil"/>
                <w:left w:val="nil"/>
                <w:bottom w:val="nil"/>
                <w:right w:val="nil"/>
                <w:between w:val="nil"/>
              </w:pBdr>
              <w:rPr>
                <w:color w:val="000000"/>
              </w:rPr>
            </w:pPr>
            <w:r>
              <w:rPr>
                <w:color w:val="000000"/>
              </w:rPr>
              <w:t xml:space="preserve">J. Austen, PRIDE AND PREJUDICE, London: T. Egerton, Whitehall, 1813. </w:t>
            </w:r>
          </w:p>
        </w:tc>
      </w:tr>
      <w:tr w:rsidR="00EE7C73" w14:paraId="7AB313C5" w14:textId="77777777">
        <w:tc>
          <w:tcPr>
            <w:tcW w:w="465" w:type="dxa"/>
          </w:tcPr>
          <w:p w14:paraId="58107318" w14:textId="77777777" w:rsidR="00EE7C73" w:rsidRDefault="0089661B">
            <w:pPr>
              <w:pBdr>
                <w:top w:val="nil"/>
                <w:left w:val="nil"/>
                <w:bottom w:val="nil"/>
                <w:right w:val="nil"/>
                <w:between w:val="nil"/>
              </w:pBdr>
              <w:rPr>
                <w:color w:val="000000"/>
              </w:rPr>
            </w:pPr>
            <w:r>
              <w:rPr>
                <w:color w:val="000000"/>
              </w:rPr>
              <w:t xml:space="preserve">[10] </w:t>
            </w:r>
          </w:p>
        </w:tc>
        <w:tc>
          <w:tcPr>
            <w:tcW w:w="9000" w:type="dxa"/>
          </w:tcPr>
          <w:p w14:paraId="0A1C4C98" w14:textId="77777777" w:rsidR="00EE7C73" w:rsidRDefault="0089661B">
            <w:pPr>
              <w:pBdr>
                <w:top w:val="nil"/>
                <w:left w:val="nil"/>
                <w:bottom w:val="nil"/>
                <w:right w:val="nil"/>
                <w:between w:val="nil"/>
              </w:pBdr>
              <w:rPr>
                <w:color w:val="000000"/>
              </w:rPr>
            </w:pPr>
            <w:r>
              <w:rPr>
                <w:color w:val="000000"/>
              </w:rPr>
              <w:t xml:space="preserve">S. Rogers, "Writing the Story," in </w:t>
            </w:r>
            <w:r>
              <w:rPr>
                <w:i/>
                <w:color w:val="000000"/>
              </w:rPr>
              <w:t>LEVEL UP! THE GUIDE TO GREAT VIDEO GAME DESIGN (2nd Edition)</w:t>
            </w:r>
            <w:r>
              <w:rPr>
                <w:color w:val="000000"/>
              </w:rPr>
              <w:t>, New Jersey, Wiley, 2014, pp. 43-52.</w:t>
            </w:r>
          </w:p>
        </w:tc>
      </w:tr>
      <w:tr w:rsidR="00EE7C73" w14:paraId="3180650A" w14:textId="77777777">
        <w:tc>
          <w:tcPr>
            <w:tcW w:w="465" w:type="dxa"/>
          </w:tcPr>
          <w:p w14:paraId="430A6161" w14:textId="77777777" w:rsidR="00EE7C73" w:rsidRDefault="0089661B">
            <w:pPr>
              <w:pBdr>
                <w:top w:val="nil"/>
                <w:left w:val="nil"/>
                <w:bottom w:val="nil"/>
                <w:right w:val="nil"/>
                <w:between w:val="nil"/>
              </w:pBdr>
              <w:rPr>
                <w:color w:val="000000"/>
              </w:rPr>
            </w:pPr>
            <w:r>
              <w:rPr>
                <w:color w:val="000000"/>
              </w:rPr>
              <w:t xml:space="preserve">[11] </w:t>
            </w:r>
          </w:p>
        </w:tc>
        <w:tc>
          <w:tcPr>
            <w:tcW w:w="9000" w:type="dxa"/>
          </w:tcPr>
          <w:p w14:paraId="0046A6FA" w14:textId="77777777" w:rsidR="00EE7C73" w:rsidRDefault="0089661B">
            <w:pPr>
              <w:pBdr>
                <w:top w:val="nil"/>
                <w:left w:val="nil"/>
                <w:bottom w:val="nil"/>
                <w:right w:val="nil"/>
                <w:between w:val="nil"/>
              </w:pBdr>
              <w:rPr>
                <w:color w:val="000000"/>
              </w:rPr>
            </w:pPr>
            <w:r>
              <w:rPr>
                <w:color w:val="000000"/>
              </w:rPr>
              <w:t>B. Flynn, "The Hero's Journey Stages and Structure," SKILL SHARE BLOG, 30 June 2021. [Online]. Available: https://www.skillshare.com/blog/the-heros-journey-stages-and-structure/. [Accessed 9 December 2021].</w:t>
            </w:r>
          </w:p>
        </w:tc>
      </w:tr>
      <w:tr w:rsidR="00EE7C73" w14:paraId="14DA5825" w14:textId="77777777">
        <w:tc>
          <w:tcPr>
            <w:tcW w:w="465" w:type="dxa"/>
          </w:tcPr>
          <w:p w14:paraId="25B10E85" w14:textId="77777777" w:rsidR="00EE7C73" w:rsidRDefault="0089661B">
            <w:pPr>
              <w:pBdr>
                <w:top w:val="nil"/>
                <w:left w:val="nil"/>
                <w:bottom w:val="nil"/>
                <w:right w:val="nil"/>
                <w:between w:val="nil"/>
              </w:pBdr>
              <w:rPr>
                <w:color w:val="000000"/>
              </w:rPr>
            </w:pPr>
            <w:r>
              <w:rPr>
                <w:color w:val="000000"/>
              </w:rPr>
              <w:t xml:space="preserve">[12] </w:t>
            </w:r>
          </w:p>
        </w:tc>
        <w:tc>
          <w:tcPr>
            <w:tcW w:w="9000" w:type="dxa"/>
          </w:tcPr>
          <w:p w14:paraId="1486DD09" w14:textId="77777777" w:rsidR="00EE7C73" w:rsidRDefault="0089661B">
            <w:pPr>
              <w:pBdr>
                <w:top w:val="nil"/>
                <w:left w:val="nil"/>
                <w:bottom w:val="nil"/>
                <w:right w:val="nil"/>
                <w:between w:val="nil"/>
              </w:pBdr>
              <w:rPr>
                <w:color w:val="000000"/>
              </w:rPr>
            </w:pPr>
            <w:r>
              <w:rPr>
                <w:color w:val="000000"/>
              </w:rPr>
              <w:t xml:space="preserve">L. a. L. Wachowski, Director, </w:t>
            </w:r>
            <w:r>
              <w:rPr>
                <w:i/>
                <w:color w:val="000000"/>
              </w:rPr>
              <w:t xml:space="preserve">THE MATRIX. </w:t>
            </w:r>
            <w:r>
              <w:rPr>
                <w:color w:val="000000"/>
              </w:rPr>
              <w:t xml:space="preserve">[Film]. USA: Warner Bros. Pictures, 1999. </w:t>
            </w:r>
          </w:p>
        </w:tc>
      </w:tr>
      <w:tr w:rsidR="00EE7C73" w14:paraId="5B6526D1" w14:textId="77777777">
        <w:tc>
          <w:tcPr>
            <w:tcW w:w="465" w:type="dxa"/>
          </w:tcPr>
          <w:p w14:paraId="17744DEC" w14:textId="77777777" w:rsidR="00EE7C73" w:rsidRDefault="0089661B">
            <w:pPr>
              <w:pBdr>
                <w:top w:val="nil"/>
                <w:left w:val="nil"/>
                <w:bottom w:val="nil"/>
                <w:right w:val="nil"/>
                <w:between w:val="nil"/>
              </w:pBdr>
              <w:rPr>
                <w:color w:val="000000"/>
              </w:rPr>
            </w:pPr>
            <w:r>
              <w:rPr>
                <w:color w:val="000000"/>
              </w:rPr>
              <w:t xml:space="preserve">[13] </w:t>
            </w:r>
          </w:p>
        </w:tc>
        <w:tc>
          <w:tcPr>
            <w:tcW w:w="9000" w:type="dxa"/>
          </w:tcPr>
          <w:p w14:paraId="63DE1F57" w14:textId="781C928A" w:rsidR="00EE7C73" w:rsidRDefault="0089661B">
            <w:pPr>
              <w:pBdr>
                <w:top w:val="nil"/>
                <w:left w:val="nil"/>
                <w:bottom w:val="nil"/>
                <w:right w:val="nil"/>
                <w:between w:val="nil"/>
              </w:pBdr>
              <w:rPr>
                <w:color w:val="000000"/>
              </w:rPr>
            </w:pPr>
            <w:r>
              <w:rPr>
                <w:color w:val="000000"/>
              </w:rPr>
              <w:t>A. Maio, "What is The Three Act Structure? No Formulas Necessary," STUDIO BINDER, 9 December 2019. [Online]. Available: https://www.studiobinder.com/blog/three-act-structure/. [Accessed 9 December 2021].</w:t>
            </w:r>
          </w:p>
        </w:tc>
      </w:tr>
      <w:tr w:rsidR="00EE7C73" w14:paraId="3DA39CD7" w14:textId="77777777">
        <w:tc>
          <w:tcPr>
            <w:tcW w:w="465" w:type="dxa"/>
          </w:tcPr>
          <w:p w14:paraId="528F1470" w14:textId="77777777" w:rsidR="00EE7C73" w:rsidRDefault="0089661B">
            <w:pPr>
              <w:pBdr>
                <w:top w:val="nil"/>
                <w:left w:val="nil"/>
                <w:bottom w:val="nil"/>
                <w:right w:val="nil"/>
                <w:between w:val="nil"/>
              </w:pBdr>
              <w:rPr>
                <w:color w:val="000000"/>
              </w:rPr>
            </w:pPr>
            <w:r>
              <w:rPr>
                <w:color w:val="000000"/>
              </w:rPr>
              <w:t xml:space="preserve">[14] </w:t>
            </w:r>
          </w:p>
        </w:tc>
        <w:tc>
          <w:tcPr>
            <w:tcW w:w="9000" w:type="dxa"/>
          </w:tcPr>
          <w:p w14:paraId="560FF7D5" w14:textId="77777777" w:rsidR="00EE7C73" w:rsidRDefault="0089661B">
            <w:pPr>
              <w:pBdr>
                <w:top w:val="nil"/>
                <w:left w:val="nil"/>
                <w:bottom w:val="nil"/>
                <w:right w:val="nil"/>
                <w:between w:val="nil"/>
              </w:pBdr>
              <w:rPr>
                <w:color w:val="000000"/>
              </w:rPr>
            </w:pPr>
            <w:r>
              <w:rPr>
                <w:color w:val="000000"/>
              </w:rPr>
              <w:t xml:space="preserve">G. Lucas, Director, </w:t>
            </w:r>
            <w:r>
              <w:rPr>
                <w:i/>
                <w:color w:val="000000"/>
              </w:rPr>
              <w:t xml:space="preserve">STAR WARS A NEW HOPE. </w:t>
            </w:r>
            <w:r>
              <w:rPr>
                <w:color w:val="000000"/>
              </w:rPr>
              <w:t xml:space="preserve">[Film]. USA: Lucasfilm and 20th Century Fox, 1977. </w:t>
            </w:r>
          </w:p>
        </w:tc>
      </w:tr>
      <w:tr w:rsidR="00EE7C73" w14:paraId="00922A28" w14:textId="77777777">
        <w:tc>
          <w:tcPr>
            <w:tcW w:w="465" w:type="dxa"/>
          </w:tcPr>
          <w:p w14:paraId="48C4C49D" w14:textId="77777777" w:rsidR="00EE7C73" w:rsidRDefault="0089661B">
            <w:pPr>
              <w:pBdr>
                <w:top w:val="nil"/>
                <w:left w:val="nil"/>
                <w:bottom w:val="nil"/>
                <w:right w:val="nil"/>
                <w:between w:val="nil"/>
              </w:pBdr>
              <w:rPr>
                <w:color w:val="000000"/>
              </w:rPr>
            </w:pPr>
            <w:r>
              <w:rPr>
                <w:color w:val="000000"/>
              </w:rPr>
              <w:t xml:space="preserve">[15] </w:t>
            </w:r>
          </w:p>
        </w:tc>
        <w:tc>
          <w:tcPr>
            <w:tcW w:w="9000" w:type="dxa"/>
          </w:tcPr>
          <w:p w14:paraId="3FB79314" w14:textId="6E7DDAD0" w:rsidR="00EE7C73" w:rsidRDefault="0089661B">
            <w:pPr>
              <w:pBdr>
                <w:top w:val="nil"/>
                <w:left w:val="nil"/>
                <w:bottom w:val="nil"/>
                <w:right w:val="nil"/>
                <w:between w:val="nil"/>
              </w:pBdr>
              <w:rPr>
                <w:color w:val="000000"/>
              </w:rPr>
            </w:pPr>
            <w:r>
              <w:rPr>
                <w:color w:val="000000"/>
              </w:rPr>
              <w:t>John, "Kishōtenketsu: Exploring The Four Act Structure.," THE ART OF NARRATIVE, [Online]. Available: https://artofnarrative.com/2020/07/08/kishotenketsu-exploring-the-four-act-story-structure/ [Accessed 09 December 2021].</w:t>
            </w:r>
          </w:p>
        </w:tc>
      </w:tr>
      <w:tr w:rsidR="00EE7C73" w14:paraId="6F06D437" w14:textId="77777777">
        <w:tc>
          <w:tcPr>
            <w:tcW w:w="465" w:type="dxa"/>
          </w:tcPr>
          <w:p w14:paraId="0267E361" w14:textId="77777777" w:rsidR="00EE7C73" w:rsidRDefault="0089661B">
            <w:pPr>
              <w:pBdr>
                <w:top w:val="nil"/>
                <w:left w:val="nil"/>
                <w:bottom w:val="nil"/>
                <w:right w:val="nil"/>
                <w:between w:val="nil"/>
              </w:pBdr>
              <w:rPr>
                <w:color w:val="000000"/>
              </w:rPr>
            </w:pPr>
            <w:r>
              <w:rPr>
                <w:color w:val="000000"/>
              </w:rPr>
              <w:t xml:space="preserve">[16] </w:t>
            </w:r>
          </w:p>
        </w:tc>
        <w:tc>
          <w:tcPr>
            <w:tcW w:w="9000" w:type="dxa"/>
          </w:tcPr>
          <w:p w14:paraId="668A9F1C" w14:textId="77777777" w:rsidR="00EE7C73" w:rsidRDefault="0089661B">
            <w:pPr>
              <w:pBdr>
                <w:top w:val="nil"/>
                <w:left w:val="nil"/>
                <w:bottom w:val="nil"/>
                <w:right w:val="nil"/>
                <w:between w:val="nil"/>
              </w:pBdr>
              <w:rPr>
                <w:color w:val="000000"/>
              </w:rPr>
            </w:pPr>
            <w:r>
              <w:rPr>
                <w:color w:val="000000"/>
              </w:rPr>
              <w:t xml:space="preserve">N. Yamada, Director, </w:t>
            </w:r>
            <w:r>
              <w:rPr>
                <w:i/>
                <w:color w:val="000000"/>
              </w:rPr>
              <w:t xml:space="preserve">A SILENT VOICE. </w:t>
            </w:r>
            <w:r>
              <w:rPr>
                <w:color w:val="000000"/>
              </w:rPr>
              <w:t xml:space="preserve">[Film]. Japan: Kyoto Animation, ABC Animation and Kodansha, 2016. </w:t>
            </w:r>
          </w:p>
        </w:tc>
      </w:tr>
      <w:tr w:rsidR="00EE7C73" w14:paraId="346F7D36" w14:textId="77777777">
        <w:tc>
          <w:tcPr>
            <w:tcW w:w="465" w:type="dxa"/>
          </w:tcPr>
          <w:p w14:paraId="740827CE" w14:textId="77777777" w:rsidR="00EE7C73" w:rsidRDefault="0089661B">
            <w:pPr>
              <w:pBdr>
                <w:top w:val="nil"/>
                <w:left w:val="nil"/>
                <w:bottom w:val="nil"/>
                <w:right w:val="nil"/>
                <w:between w:val="nil"/>
              </w:pBdr>
              <w:rPr>
                <w:color w:val="000000"/>
              </w:rPr>
            </w:pPr>
            <w:r>
              <w:rPr>
                <w:color w:val="000000"/>
              </w:rPr>
              <w:lastRenderedPageBreak/>
              <w:t xml:space="preserve">[17] </w:t>
            </w:r>
          </w:p>
        </w:tc>
        <w:tc>
          <w:tcPr>
            <w:tcW w:w="9000" w:type="dxa"/>
          </w:tcPr>
          <w:p w14:paraId="77EC0457" w14:textId="77777777" w:rsidR="00EE7C73" w:rsidRDefault="0089661B">
            <w:pPr>
              <w:pBdr>
                <w:top w:val="nil"/>
                <w:left w:val="nil"/>
                <w:bottom w:val="nil"/>
                <w:right w:val="nil"/>
                <w:between w:val="nil"/>
              </w:pBdr>
              <w:rPr>
                <w:color w:val="000000"/>
              </w:rPr>
            </w:pPr>
            <w:r>
              <w:rPr>
                <w:color w:val="000000"/>
              </w:rPr>
              <w:t xml:space="preserve">M. Hosoda, Director, </w:t>
            </w:r>
            <w:r>
              <w:rPr>
                <w:i/>
                <w:color w:val="000000"/>
              </w:rPr>
              <w:t xml:space="preserve">BELLE. </w:t>
            </w:r>
            <w:r>
              <w:rPr>
                <w:color w:val="000000"/>
              </w:rPr>
              <w:t xml:space="preserve">[Film]. Japan: Studio Chizu, Toho and Hakuhodo DY Media Partners, 2021-2022. </w:t>
            </w:r>
          </w:p>
        </w:tc>
      </w:tr>
      <w:tr w:rsidR="00EE7C73" w14:paraId="302550EA" w14:textId="77777777">
        <w:tc>
          <w:tcPr>
            <w:tcW w:w="465" w:type="dxa"/>
          </w:tcPr>
          <w:p w14:paraId="342340FB" w14:textId="77777777" w:rsidR="00EE7C73" w:rsidRDefault="0089661B">
            <w:pPr>
              <w:pBdr>
                <w:top w:val="nil"/>
                <w:left w:val="nil"/>
                <w:bottom w:val="nil"/>
                <w:right w:val="nil"/>
                <w:between w:val="nil"/>
              </w:pBdr>
              <w:rPr>
                <w:color w:val="000000"/>
              </w:rPr>
            </w:pPr>
            <w:r>
              <w:rPr>
                <w:color w:val="000000"/>
              </w:rPr>
              <w:t xml:space="preserve">[18] </w:t>
            </w:r>
          </w:p>
        </w:tc>
        <w:tc>
          <w:tcPr>
            <w:tcW w:w="9000" w:type="dxa"/>
          </w:tcPr>
          <w:p w14:paraId="4780B825" w14:textId="77777777" w:rsidR="00EE7C73" w:rsidRDefault="0089661B">
            <w:pPr>
              <w:pBdr>
                <w:top w:val="nil"/>
                <w:left w:val="nil"/>
                <w:bottom w:val="nil"/>
                <w:right w:val="nil"/>
                <w:between w:val="nil"/>
              </w:pBdr>
              <w:rPr>
                <w:color w:val="000000"/>
              </w:rPr>
            </w:pPr>
            <w:r>
              <w:rPr>
                <w:color w:val="000000"/>
              </w:rPr>
              <w:t xml:space="preserve">M. Shinkai, Director, </w:t>
            </w:r>
            <w:r>
              <w:rPr>
                <w:i/>
                <w:color w:val="000000"/>
              </w:rPr>
              <w:t xml:space="preserve">YOUR NAME. </w:t>
            </w:r>
            <w:r>
              <w:rPr>
                <w:color w:val="000000"/>
              </w:rPr>
              <w:t xml:space="preserve">[Film]. Japan: CoMix Wave Films, Toho and Kodansha, 2016. </w:t>
            </w:r>
          </w:p>
        </w:tc>
      </w:tr>
      <w:tr w:rsidR="00EE7C73" w14:paraId="2139C322" w14:textId="77777777">
        <w:tc>
          <w:tcPr>
            <w:tcW w:w="465" w:type="dxa"/>
          </w:tcPr>
          <w:p w14:paraId="229DE2F2" w14:textId="77777777" w:rsidR="00EE7C73" w:rsidRDefault="0089661B">
            <w:pPr>
              <w:pBdr>
                <w:top w:val="nil"/>
                <w:left w:val="nil"/>
                <w:bottom w:val="nil"/>
                <w:right w:val="nil"/>
                <w:between w:val="nil"/>
              </w:pBdr>
              <w:rPr>
                <w:color w:val="000000"/>
              </w:rPr>
            </w:pPr>
            <w:r>
              <w:rPr>
                <w:color w:val="000000"/>
              </w:rPr>
              <w:t xml:space="preserve">[19] </w:t>
            </w:r>
          </w:p>
        </w:tc>
        <w:tc>
          <w:tcPr>
            <w:tcW w:w="9000" w:type="dxa"/>
          </w:tcPr>
          <w:p w14:paraId="1E1831C3" w14:textId="77777777" w:rsidR="00EE7C73" w:rsidRDefault="0089661B">
            <w:pPr>
              <w:pBdr>
                <w:top w:val="nil"/>
                <w:left w:val="nil"/>
                <w:bottom w:val="nil"/>
                <w:right w:val="nil"/>
                <w:between w:val="nil"/>
              </w:pBdr>
              <w:rPr>
                <w:color w:val="000000"/>
              </w:rPr>
            </w:pPr>
            <w:r>
              <w:rPr>
                <w:color w:val="000000"/>
              </w:rPr>
              <w:t xml:space="preserve">K. Nagata, Director, </w:t>
            </w:r>
            <w:r>
              <w:rPr>
                <w:i/>
                <w:color w:val="000000"/>
              </w:rPr>
              <w:t xml:space="preserve">MISCHIEVOUS KISS: LOVE IN TOKYO [TV Series]. </w:t>
            </w:r>
            <w:r>
              <w:rPr>
                <w:color w:val="000000"/>
              </w:rPr>
              <w:t xml:space="preserve">[Film]. Japan: Fuji TV, 2013. </w:t>
            </w:r>
          </w:p>
        </w:tc>
      </w:tr>
      <w:tr w:rsidR="00EE7C73" w14:paraId="4EE52CBE" w14:textId="77777777">
        <w:tc>
          <w:tcPr>
            <w:tcW w:w="465" w:type="dxa"/>
          </w:tcPr>
          <w:p w14:paraId="3FFFB928" w14:textId="77777777" w:rsidR="00EE7C73" w:rsidRDefault="0089661B">
            <w:pPr>
              <w:pBdr>
                <w:top w:val="nil"/>
                <w:left w:val="nil"/>
                <w:bottom w:val="nil"/>
                <w:right w:val="nil"/>
                <w:between w:val="nil"/>
              </w:pBdr>
              <w:rPr>
                <w:color w:val="000000"/>
              </w:rPr>
            </w:pPr>
            <w:r>
              <w:rPr>
                <w:color w:val="000000"/>
              </w:rPr>
              <w:t xml:space="preserve">[20] </w:t>
            </w:r>
          </w:p>
        </w:tc>
        <w:tc>
          <w:tcPr>
            <w:tcW w:w="9000" w:type="dxa"/>
          </w:tcPr>
          <w:p w14:paraId="506F0A26" w14:textId="77777777" w:rsidR="00EE7C73" w:rsidRDefault="0089661B">
            <w:pPr>
              <w:pBdr>
                <w:top w:val="nil"/>
                <w:left w:val="nil"/>
                <w:bottom w:val="nil"/>
                <w:right w:val="nil"/>
                <w:between w:val="nil"/>
              </w:pBdr>
              <w:rPr>
                <w:color w:val="000000"/>
              </w:rPr>
            </w:pPr>
            <w:r>
              <w:rPr>
                <w:color w:val="000000"/>
              </w:rPr>
              <w:t xml:space="preserve">K. Tada, Director, </w:t>
            </w:r>
            <w:r>
              <w:rPr>
                <w:i/>
                <w:color w:val="000000"/>
              </w:rPr>
              <w:t xml:space="preserve">ITAZURA NA KISS [Anime TV Series]. </w:t>
            </w:r>
            <w:r>
              <w:rPr>
                <w:color w:val="000000"/>
              </w:rPr>
              <w:t xml:space="preserve">[Film]. Japan: Shueisha, 1990. </w:t>
            </w:r>
          </w:p>
        </w:tc>
      </w:tr>
      <w:tr w:rsidR="00EE7C73" w14:paraId="1FBB4564" w14:textId="77777777">
        <w:tc>
          <w:tcPr>
            <w:tcW w:w="465" w:type="dxa"/>
          </w:tcPr>
          <w:p w14:paraId="48F2662A" w14:textId="77777777" w:rsidR="00EE7C73" w:rsidRDefault="0089661B">
            <w:pPr>
              <w:pBdr>
                <w:top w:val="nil"/>
                <w:left w:val="nil"/>
                <w:bottom w:val="nil"/>
                <w:right w:val="nil"/>
                <w:between w:val="nil"/>
              </w:pBdr>
              <w:rPr>
                <w:color w:val="000000"/>
              </w:rPr>
            </w:pPr>
            <w:r>
              <w:rPr>
                <w:color w:val="000000"/>
              </w:rPr>
              <w:t xml:space="preserve">[21] </w:t>
            </w:r>
          </w:p>
        </w:tc>
        <w:tc>
          <w:tcPr>
            <w:tcW w:w="9000" w:type="dxa"/>
          </w:tcPr>
          <w:p w14:paraId="16463DBD" w14:textId="77777777" w:rsidR="00EE7C73" w:rsidRDefault="0089661B">
            <w:pPr>
              <w:pBdr>
                <w:top w:val="nil"/>
                <w:left w:val="nil"/>
                <w:bottom w:val="nil"/>
                <w:right w:val="nil"/>
                <w:between w:val="nil"/>
              </w:pBdr>
              <w:rPr>
                <w:color w:val="000000"/>
              </w:rPr>
            </w:pPr>
            <w:r>
              <w:rPr>
                <w:color w:val="000000"/>
              </w:rPr>
              <w:t>T. Talks, "What is the Hero's Journey? : Pat Soloman at TEDxRockCreekPark.," YOUTUBE, 11 May 2013. [Online]. Available: https://www.youtube.com/watch?v=x8XUVqjX_IA. [Accessed 17 February 2022].</w:t>
            </w:r>
          </w:p>
        </w:tc>
      </w:tr>
      <w:tr w:rsidR="00EE7C73" w14:paraId="030A8BA9" w14:textId="77777777">
        <w:tc>
          <w:tcPr>
            <w:tcW w:w="465" w:type="dxa"/>
          </w:tcPr>
          <w:p w14:paraId="6E61DCF9" w14:textId="77777777" w:rsidR="00EE7C73" w:rsidRDefault="0089661B">
            <w:pPr>
              <w:pBdr>
                <w:top w:val="nil"/>
                <w:left w:val="nil"/>
                <w:bottom w:val="nil"/>
                <w:right w:val="nil"/>
                <w:between w:val="nil"/>
              </w:pBdr>
              <w:rPr>
                <w:color w:val="000000"/>
              </w:rPr>
            </w:pPr>
            <w:r>
              <w:rPr>
                <w:color w:val="000000"/>
              </w:rPr>
              <w:t xml:space="preserve">[22] </w:t>
            </w:r>
          </w:p>
        </w:tc>
        <w:tc>
          <w:tcPr>
            <w:tcW w:w="9000" w:type="dxa"/>
          </w:tcPr>
          <w:p w14:paraId="3B673FE2" w14:textId="77777777" w:rsidR="00EE7C73" w:rsidRDefault="0089661B">
            <w:pPr>
              <w:pBdr>
                <w:top w:val="nil"/>
                <w:left w:val="nil"/>
                <w:bottom w:val="nil"/>
                <w:right w:val="nil"/>
                <w:between w:val="nil"/>
              </w:pBdr>
              <w:rPr>
                <w:color w:val="000000"/>
              </w:rPr>
            </w:pPr>
            <w:r>
              <w:rPr>
                <w:color w:val="000000"/>
              </w:rPr>
              <w:t>K. Maher, "The Villain's Journey," MEDIUM, 13 August 2016. [Online]. Available: https://medium.com/@kelseyamaher/the-villains-journey-1dd6f9273951. [Accessed 11 February 2022].</w:t>
            </w:r>
          </w:p>
        </w:tc>
      </w:tr>
      <w:tr w:rsidR="00EE7C73" w14:paraId="0E41B7F3" w14:textId="77777777">
        <w:tc>
          <w:tcPr>
            <w:tcW w:w="465" w:type="dxa"/>
          </w:tcPr>
          <w:p w14:paraId="469C7B9B" w14:textId="77777777" w:rsidR="00EE7C73" w:rsidRDefault="0089661B">
            <w:pPr>
              <w:pBdr>
                <w:top w:val="nil"/>
                <w:left w:val="nil"/>
                <w:bottom w:val="nil"/>
                <w:right w:val="nil"/>
                <w:between w:val="nil"/>
              </w:pBdr>
              <w:rPr>
                <w:color w:val="000000"/>
              </w:rPr>
            </w:pPr>
            <w:r>
              <w:rPr>
                <w:color w:val="000000"/>
              </w:rPr>
              <w:t xml:space="preserve">[23] </w:t>
            </w:r>
          </w:p>
        </w:tc>
        <w:tc>
          <w:tcPr>
            <w:tcW w:w="9000" w:type="dxa"/>
          </w:tcPr>
          <w:p w14:paraId="7C3EBF66" w14:textId="77777777" w:rsidR="00EE7C73" w:rsidRDefault="0089661B">
            <w:pPr>
              <w:pBdr>
                <w:top w:val="nil"/>
                <w:left w:val="nil"/>
                <w:bottom w:val="nil"/>
                <w:right w:val="nil"/>
                <w:between w:val="nil"/>
              </w:pBdr>
              <w:rPr>
                <w:color w:val="000000"/>
              </w:rPr>
            </w:pPr>
            <w:r>
              <w:rPr>
                <w:color w:val="000000"/>
              </w:rPr>
              <w:t xml:space="preserve">T. Phillips, Director, </w:t>
            </w:r>
            <w:r>
              <w:rPr>
                <w:i/>
                <w:color w:val="000000"/>
              </w:rPr>
              <w:t xml:space="preserve">JOKER. </w:t>
            </w:r>
            <w:r>
              <w:rPr>
                <w:color w:val="000000"/>
              </w:rPr>
              <w:t xml:space="preserve">[Film]. Canada and USA: Warner Bros. Pictures, DC Films, Joint Effort, Village Roadshow Pictures and Bron Studios, 2019. </w:t>
            </w:r>
          </w:p>
        </w:tc>
      </w:tr>
      <w:tr w:rsidR="00EE7C73" w14:paraId="6F367269" w14:textId="77777777">
        <w:tc>
          <w:tcPr>
            <w:tcW w:w="465" w:type="dxa"/>
          </w:tcPr>
          <w:p w14:paraId="0A3A9D8D" w14:textId="77777777" w:rsidR="00EE7C73" w:rsidRDefault="0089661B">
            <w:pPr>
              <w:pBdr>
                <w:top w:val="nil"/>
                <w:left w:val="nil"/>
                <w:bottom w:val="nil"/>
                <w:right w:val="nil"/>
                <w:between w:val="nil"/>
              </w:pBdr>
              <w:rPr>
                <w:color w:val="000000"/>
              </w:rPr>
            </w:pPr>
            <w:r>
              <w:rPr>
                <w:color w:val="000000"/>
              </w:rPr>
              <w:t xml:space="preserve">[24] </w:t>
            </w:r>
          </w:p>
        </w:tc>
        <w:tc>
          <w:tcPr>
            <w:tcW w:w="9000" w:type="dxa"/>
          </w:tcPr>
          <w:p w14:paraId="05BAED83" w14:textId="77777777" w:rsidR="00EE7C73" w:rsidRDefault="0089661B">
            <w:pPr>
              <w:pBdr>
                <w:top w:val="nil"/>
                <w:left w:val="nil"/>
                <w:bottom w:val="nil"/>
                <w:right w:val="nil"/>
                <w:between w:val="nil"/>
              </w:pBdr>
              <w:rPr>
                <w:color w:val="000000"/>
              </w:rPr>
            </w:pPr>
            <w:r>
              <w:rPr>
                <w:color w:val="000000"/>
              </w:rPr>
              <w:t xml:space="preserve">D. Ayer, Director, </w:t>
            </w:r>
            <w:r>
              <w:rPr>
                <w:i/>
                <w:color w:val="000000"/>
              </w:rPr>
              <w:t xml:space="preserve">SUICIDE SQUAD. </w:t>
            </w:r>
            <w:r>
              <w:rPr>
                <w:color w:val="000000"/>
              </w:rPr>
              <w:t xml:space="preserve">[Film]. USDA: DC Entertainment, Warner Bros. Pictures, DC Comics, DC Films., 2016. </w:t>
            </w:r>
          </w:p>
        </w:tc>
      </w:tr>
      <w:tr w:rsidR="00EE7C73" w14:paraId="4B87D5B1" w14:textId="77777777">
        <w:tc>
          <w:tcPr>
            <w:tcW w:w="465" w:type="dxa"/>
          </w:tcPr>
          <w:p w14:paraId="16D00C59" w14:textId="77777777" w:rsidR="00EE7C73" w:rsidRDefault="0089661B">
            <w:pPr>
              <w:pBdr>
                <w:top w:val="nil"/>
                <w:left w:val="nil"/>
                <w:bottom w:val="nil"/>
                <w:right w:val="nil"/>
                <w:between w:val="nil"/>
              </w:pBdr>
              <w:rPr>
                <w:color w:val="000000"/>
              </w:rPr>
            </w:pPr>
            <w:r>
              <w:rPr>
                <w:color w:val="000000"/>
              </w:rPr>
              <w:t xml:space="preserve">[25] </w:t>
            </w:r>
          </w:p>
        </w:tc>
        <w:tc>
          <w:tcPr>
            <w:tcW w:w="9000" w:type="dxa"/>
          </w:tcPr>
          <w:p w14:paraId="467682E1" w14:textId="77777777" w:rsidR="00EE7C73" w:rsidRDefault="0089661B">
            <w:pPr>
              <w:pBdr>
                <w:top w:val="nil"/>
                <w:left w:val="nil"/>
                <w:bottom w:val="nil"/>
                <w:right w:val="nil"/>
                <w:between w:val="nil"/>
              </w:pBdr>
              <w:rPr>
                <w:color w:val="000000"/>
              </w:rPr>
            </w:pPr>
            <w:r>
              <w:rPr>
                <w:color w:val="000000"/>
              </w:rPr>
              <w:t xml:space="preserve">R. Scott, Director, </w:t>
            </w:r>
            <w:r>
              <w:rPr>
                <w:i/>
                <w:color w:val="000000"/>
              </w:rPr>
              <w:t xml:space="preserve">ALIEN. </w:t>
            </w:r>
            <w:r>
              <w:rPr>
                <w:color w:val="000000"/>
              </w:rPr>
              <w:t xml:space="preserve">[Film]. USA and UK: Brandywine Productions and 20th Century Fox, 1979. </w:t>
            </w:r>
          </w:p>
        </w:tc>
      </w:tr>
      <w:tr w:rsidR="00EE7C73" w14:paraId="5F1A20DD" w14:textId="77777777">
        <w:tc>
          <w:tcPr>
            <w:tcW w:w="465" w:type="dxa"/>
          </w:tcPr>
          <w:p w14:paraId="351DCCFB" w14:textId="77777777" w:rsidR="00EE7C73" w:rsidRDefault="0089661B">
            <w:pPr>
              <w:pBdr>
                <w:top w:val="nil"/>
                <w:left w:val="nil"/>
                <w:bottom w:val="nil"/>
                <w:right w:val="nil"/>
                <w:between w:val="nil"/>
              </w:pBdr>
              <w:rPr>
                <w:color w:val="000000"/>
              </w:rPr>
            </w:pPr>
            <w:r>
              <w:rPr>
                <w:color w:val="000000"/>
              </w:rPr>
              <w:t xml:space="preserve">[26] </w:t>
            </w:r>
          </w:p>
        </w:tc>
        <w:tc>
          <w:tcPr>
            <w:tcW w:w="9000" w:type="dxa"/>
          </w:tcPr>
          <w:p w14:paraId="534D7F51" w14:textId="77777777" w:rsidR="00EE7C73" w:rsidRDefault="0089661B">
            <w:pPr>
              <w:pBdr>
                <w:top w:val="nil"/>
                <w:left w:val="nil"/>
                <w:bottom w:val="nil"/>
                <w:right w:val="nil"/>
                <w:between w:val="nil"/>
              </w:pBdr>
              <w:rPr>
                <w:color w:val="000000"/>
              </w:rPr>
            </w:pPr>
            <w:r>
              <w:rPr>
                <w:color w:val="000000"/>
              </w:rPr>
              <w:t xml:space="preserve">G. Lucas, Director, </w:t>
            </w:r>
            <w:r>
              <w:rPr>
                <w:i/>
                <w:color w:val="000000"/>
              </w:rPr>
              <w:t xml:space="preserve">STAR WARS ATTACK OF THE CLONES. </w:t>
            </w:r>
            <w:r>
              <w:rPr>
                <w:color w:val="000000"/>
              </w:rPr>
              <w:t xml:space="preserve">[Film]. USA: Lucasfilm and 20th Century Fox, 2002. </w:t>
            </w:r>
          </w:p>
        </w:tc>
      </w:tr>
      <w:tr w:rsidR="00EE7C73" w14:paraId="7D537E8C" w14:textId="77777777">
        <w:tc>
          <w:tcPr>
            <w:tcW w:w="465" w:type="dxa"/>
          </w:tcPr>
          <w:p w14:paraId="086BA158" w14:textId="77777777" w:rsidR="00EE7C73" w:rsidRDefault="0089661B">
            <w:pPr>
              <w:pBdr>
                <w:top w:val="nil"/>
                <w:left w:val="nil"/>
                <w:bottom w:val="nil"/>
                <w:right w:val="nil"/>
                <w:between w:val="nil"/>
              </w:pBdr>
              <w:rPr>
                <w:color w:val="000000"/>
              </w:rPr>
            </w:pPr>
            <w:r>
              <w:rPr>
                <w:color w:val="000000"/>
              </w:rPr>
              <w:t xml:space="preserve">[27] </w:t>
            </w:r>
          </w:p>
        </w:tc>
        <w:tc>
          <w:tcPr>
            <w:tcW w:w="9000" w:type="dxa"/>
          </w:tcPr>
          <w:p w14:paraId="24196564" w14:textId="77777777" w:rsidR="00EE7C73" w:rsidRDefault="0089661B">
            <w:pPr>
              <w:pBdr>
                <w:top w:val="nil"/>
                <w:left w:val="nil"/>
                <w:bottom w:val="nil"/>
                <w:right w:val="nil"/>
                <w:between w:val="nil"/>
              </w:pBdr>
              <w:rPr>
                <w:color w:val="000000"/>
              </w:rPr>
            </w:pPr>
            <w:r>
              <w:rPr>
                <w:color w:val="000000"/>
              </w:rPr>
              <w:t xml:space="preserve">G. Lucas, Director, </w:t>
            </w:r>
            <w:r>
              <w:rPr>
                <w:i/>
                <w:color w:val="000000"/>
              </w:rPr>
              <w:t xml:space="preserve">STAR WARS REVENGE OF THE SITH. </w:t>
            </w:r>
            <w:r>
              <w:rPr>
                <w:color w:val="000000"/>
              </w:rPr>
              <w:t xml:space="preserve">[Film]. USA: Lucasfilm and 20th Century Fox, 2005. </w:t>
            </w:r>
          </w:p>
        </w:tc>
      </w:tr>
      <w:tr w:rsidR="00EE7C73" w14:paraId="7B944FFD" w14:textId="77777777">
        <w:tc>
          <w:tcPr>
            <w:tcW w:w="465" w:type="dxa"/>
          </w:tcPr>
          <w:p w14:paraId="072ABD2B" w14:textId="77777777" w:rsidR="00EE7C73" w:rsidRDefault="0089661B">
            <w:pPr>
              <w:pBdr>
                <w:top w:val="nil"/>
                <w:left w:val="nil"/>
                <w:bottom w:val="nil"/>
                <w:right w:val="nil"/>
                <w:between w:val="nil"/>
              </w:pBdr>
              <w:rPr>
                <w:color w:val="000000"/>
              </w:rPr>
            </w:pPr>
            <w:r>
              <w:rPr>
                <w:color w:val="000000"/>
              </w:rPr>
              <w:t xml:space="preserve">[28] </w:t>
            </w:r>
          </w:p>
        </w:tc>
        <w:tc>
          <w:tcPr>
            <w:tcW w:w="9000" w:type="dxa"/>
          </w:tcPr>
          <w:p w14:paraId="0DA7DB4A" w14:textId="77777777" w:rsidR="00EE7C73" w:rsidRDefault="0089661B">
            <w:pPr>
              <w:pBdr>
                <w:top w:val="nil"/>
                <w:left w:val="nil"/>
                <w:bottom w:val="nil"/>
                <w:right w:val="nil"/>
                <w:between w:val="nil"/>
              </w:pBdr>
              <w:rPr>
                <w:color w:val="000000"/>
              </w:rPr>
            </w:pPr>
            <w:r>
              <w:rPr>
                <w:color w:val="000000"/>
              </w:rPr>
              <w:t xml:space="preserve">G. Lucas, Director, </w:t>
            </w:r>
            <w:r>
              <w:rPr>
                <w:i/>
                <w:color w:val="000000"/>
              </w:rPr>
              <w:t xml:space="preserve">STAR WARS RETURN OF THE JEDI. </w:t>
            </w:r>
            <w:r>
              <w:rPr>
                <w:color w:val="000000"/>
              </w:rPr>
              <w:t xml:space="preserve">[Film]. USA: Lucasfilm and 20th Century Fox, 1983. </w:t>
            </w:r>
          </w:p>
        </w:tc>
      </w:tr>
      <w:tr w:rsidR="00EE7C73" w14:paraId="007690ED" w14:textId="77777777">
        <w:tc>
          <w:tcPr>
            <w:tcW w:w="465" w:type="dxa"/>
          </w:tcPr>
          <w:p w14:paraId="03CDA043" w14:textId="77777777" w:rsidR="00EE7C73" w:rsidRDefault="0089661B">
            <w:pPr>
              <w:pBdr>
                <w:top w:val="nil"/>
                <w:left w:val="nil"/>
                <w:bottom w:val="nil"/>
                <w:right w:val="nil"/>
                <w:between w:val="nil"/>
              </w:pBdr>
              <w:rPr>
                <w:color w:val="000000"/>
              </w:rPr>
            </w:pPr>
            <w:r>
              <w:rPr>
                <w:color w:val="000000"/>
              </w:rPr>
              <w:t xml:space="preserve">[29] </w:t>
            </w:r>
          </w:p>
        </w:tc>
        <w:tc>
          <w:tcPr>
            <w:tcW w:w="9000" w:type="dxa"/>
          </w:tcPr>
          <w:p w14:paraId="0289EDDB" w14:textId="77777777" w:rsidR="00EE7C73" w:rsidRDefault="0089661B">
            <w:pPr>
              <w:pBdr>
                <w:top w:val="nil"/>
                <w:left w:val="nil"/>
                <w:bottom w:val="nil"/>
                <w:right w:val="nil"/>
                <w:between w:val="nil"/>
              </w:pBdr>
              <w:rPr>
                <w:color w:val="000000"/>
              </w:rPr>
            </w:pPr>
            <w:r>
              <w:rPr>
                <w:color w:val="000000"/>
              </w:rPr>
              <w:t xml:space="preserve">A. Russo, Director, </w:t>
            </w:r>
            <w:r>
              <w:rPr>
                <w:i/>
                <w:color w:val="000000"/>
              </w:rPr>
              <w:t xml:space="preserve">AVENGERS: INFINITY WAR. </w:t>
            </w:r>
            <w:r>
              <w:rPr>
                <w:color w:val="000000"/>
              </w:rPr>
              <w:t xml:space="preserve">[Film]. USA: Marvel Studios, 2018. </w:t>
            </w:r>
          </w:p>
        </w:tc>
      </w:tr>
      <w:tr w:rsidR="00EE7C73" w14:paraId="73A7C51E" w14:textId="77777777">
        <w:tc>
          <w:tcPr>
            <w:tcW w:w="465" w:type="dxa"/>
          </w:tcPr>
          <w:p w14:paraId="5FA28793" w14:textId="77777777" w:rsidR="00EE7C73" w:rsidRDefault="0089661B">
            <w:pPr>
              <w:pBdr>
                <w:top w:val="nil"/>
                <w:left w:val="nil"/>
                <w:bottom w:val="nil"/>
                <w:right w:val="nil"/>
                <w:between w:val="nil"/>
              </w:pBdr>
              <w:rPr>
                <w:color w:val="000000"/>
              </w:rPr>
            </w:pPr>
            <w:r>
              <w:rPr>
                <w:color w:val="000000"/>
              </w:rPr>
              <w:t xml:space="preserve">[30] </w:t>
            </w:r>
          </w:p>
        </w:tc>
        <w:tc>
          <w:tcPr>
            <w:tcW w:w="9000" w:type="dxa"/>
          </w:tcPr>
          <w:p w14:paraId="7937FB11" w14:textId="77777777" w:rsidR="00EE7C73" w:rsidRDefault="0089661B">
            <w:pPr>
              <w:pBdr>
                <w:top w:val="nil"/>
                <w:left w:val="nil"/>
                <w:bottom w:val="nil"/>
                <w:right w:val="nil"/>
                <w:between w:val="nil"/>
              </w:pBdr>
              <w:rPr>
                <w:color w:val="000000"/>
              </w:rPr>
            </w:pPr>
            <w:r>
              <w:rPr>
                <w:color w:val="000000"/>
              </w:rPr>
              <w:t xml:space="preserve">A. Russo, Director, </w:t>
            </w:r>
            <w:r>
              <w:rPr>
                <w:i/>
                <w:color w:val="000000"/>
              </w:rPr>
              <w:t xml:space="preserve">AVENGERS: ENDGAME. </w:t>
            </w:r>
            <w:r>
              <w:rPr>
                <w:color w:val="000000"/>
              </w:rPr>
              <w:t xml:space="preserve">[Film]. USA: Marvel Studios, 2019. </w:t>
            </w:r>
          </w:p>
        </w:tc>
      </w:tr>
      <w:tr w:rsidR="00EE7C73" w14:paraId="3AD4B09E" w14:textId="77777777">
        <w:tc>
          <w:tcPr>
            <w:tcW w:w="465" w:type="dxa"/>
          </w:tcPr>
          <w:p w14:paraId="0641F92D" w14:textId="77777777" w:rsidR="00EE7C73" w:rsidRDefault="0089661B">
            <w:pPr>
              <w:pBdr>
                <w:top w:val="nil"/>
                <w:left w:val="nil"/>
                <w:bottom w:val="nil"/>
                <w:right w:val="nil"/>
                <w:between w:val="nil"/>
              </w:pBdr>
              <w:rPr>
                <w:color w:val="000000"/>
              </w:rPr>
            </w:pPr>
            <w:r>
              <w:rPr>
                <w:color w:val="000000"/>
              </w:rPr>
              <w:t xml:space="preserve">[31] </w:t>
            </w:r>
          </w:p>
        </w:tc>
        <w:tc>
          <w:tcPr>
            <w:tcW w:w="9000" w:type="dxa"/>
          </w:tcPr>
          <w:p w14:paraId="2C00EEC4" w14:textId="63D3D3DC" w:rsidR="00FD3872" w:rsidRDefault="0089661B">
            <w:pPr>
              <w:pBdr>
                <w:top w:val="nil"/>
                <w:left w:val="nil"/>
                <w:bottom w:val="nil"/>
                <w:right w:val="nil"/>
                <w:between w:val="nil"/>
              </w:pBdr>
              <w:rPr>
                <w:color w:val="000000"/>
              </w:rPr>
            </w:pPr>
            <w:r>
              <w:rPr>
                <w:color w:val="000000"/>
              </w:rPr>
              <w:t xml:space="preserve">T. Talks, "The Mystery of Storytelling Julian Friedman- TED Talks," YOUTUBE, 27 November 2012. [Online]. Available: https://www.youtube.com/watch?v=al3-Kl4BDUQ&amp;t=616s . [Accessed 20 </w:t>
            </w:r>
            <w:r>
              <w:t>January</w:t>
            </w:r>
            <w:r>
              <w:rPr>
                <w:color w:val="000000"/>
              </w:rPr>
              <w:t xml:space="preserve"> 2022].</w:t>
            </w:r>
          </w:p>
        </w:tc>
      </w:tr>
    </w:tbl>
    <w:p w14:paraId="3468D313" w14:textId="1043EA88" w:rsidR="00EE7C73" w:rsidRDefault="00FD3872" w:rsidP="00FD3872">
      <w:pPr>
        <w:ind w:left="426" w:hanging="426"/>
      </w:pPr>
      <w:r>
        <w:t>[32]</w:t>
      </w:r>
      <w:r w:rsidRPr="00FD3872">
        <w:t xml:space="preserve"> Christopher Kokoski, “How to Write Morally Grey Characters [Bestseller Secrets Revealed”, WRITING BEGINNER, [Online]. Available: https://www.writingbeginner.com/how-to-write-morally-gray-characters/#:~:text=The%20simple%20definition%20is%20that,area%20between%20hero%20and%20villain.&amp;text=They%20don't%20know%20if,or%20hurt%20them%E2%80%94maybe%20both [Accessed 9 February 2022].</w:t>
      </w:r>
    </w:p>
    <w:p w14:paraId="4ADB6D42" w14:textId="3A20C76A" w:rsidR="00415227" w:rsidRDefault="00FD3872" w:rsidP="00FD3872">
      <w:pPr>
        <w:ind w:left="426" w:hanging="426"/>
      </w:pPr>
      <w:r>
        <w:lastRenderedPageBreak/>
        <w:t xml:space="preserve">[33]  </w:t>
      </w:r>
      <w:r w:rsidRPr="00FD3872">
        <w:t xml:space="preserve"> London Real, “ROBERT MCKEE- STORY – PART 1/2 | London Real”, YOUTUBE, 28 May 2017,</w:t>
      </w:r>
      <w:r>
        <w:t xml:space="preserve"> </w:t>
      </w:r>
      <w:r w:rsidRPr="00FD3872">
        <w:t>[Online]. Available: https://www.youtube.com/watch?v=G_s8wIOMAU0 [Accessed: 27 January 2022].</w:t>
      </w:r>
    </w:p>
    <w:p w14:paraId="54140108" w14:textId="06E7729C" w:rsidR="00545C3E" w:rsidRDefault="00545C3E">
      <w:pPr>
        <w:rPr>
          <w:rFonts w:asciiTheme="majorHAnsi" w:eastAsiaTheme="majorEastAsia" w:hAnsiTheme="majorHAnsi" w:cstheme="majorBidi"/>
          <w:color w:val="2F5496" w:themeColor="accent1" w:themeShade="BF"/>
          <w:sz w:val="32"/>
          <w:szCs w:val="32"/>
        </w:rPr>
      </w:pPr>
    </w:p>
    <w:p w14:paraId="34764E6E" w14:textId="65BE6420" w:rsidR="00EE7C73" w:rsidRDefault="0089661B">
      <w:pPr>
        <w:pStyle w:val="Heading1"/>
      </w:pPr>
      <w:bookmarkStart w:id="11" w:name="_Toc102028877"/>
      <w:r>
        <w:t>Bibliography</w:t>
      </w:r>
      <w:bookmarkEnd w:id="11"/>
    </w:p>
    <w:p w14:paraId="39AB9339" w14:textId="6DE8CB13" w:rsidR="00EE7C73" w:rsidRDefault="00A82011">
      <w:r>
        <w:t>Frank Charles Thompson, “The Thompson CHAIN- REFERENCE BIBLE” 4</w:t>
      </w:r>
      <w:r w:rsidRPr="00A82011">
        <w:rPr>
          <w:vertAlign w:val="superscript"/>
        </w:rPr>
        <w:t>th</w:t>
      </w:r>
      <w:r>
        <w:t xml:space="preserve"> Edition, B.B. KIRKBRIDE BIBLE CO. INC, USA, [Book]. </w:t>
      </w:r>
    </w:p>
    <w:p w14:paraId="063BD391" w14:textId="77777777" w:rsidR="00EE7C73" w:rsidRDefault="0089661B">
      <w:r>
        <w:t>M. Mendoza, "The Evolution of Storytelling," REPORTER, 1 May 2015. [Online]. Available: https://reporter.rit.edu/tech/evolution-storytelling. [Accessed 14 October 2021].</w:t>
      </w:r>
    </w:p>
    <w:p w14:paraId="40301DB2" w14:textId="77777777" w:rsidR="00EE7C73" w:rsidRDefault="0089661B">
      <w:r>
        <w:t>N. Geographic, "Ancient Egypt 101 | National Geographic," YOUTUBE, 17 December 2017. [Online]. Available: https://www.youtube.com/watch?v=hO1tzmi1V5g&amp;t=42s. [Accessed 17 March 2022].</w:t>
      </w:r>
    </w:p>
    <w:p w14:paraId="10EFFC1A" w14:textId="77777777" w:rsidR="00EE7C73" w:rsidRDefault="0089661B">
      <w:r>
        <w:t>T. Talks, "The Mystery of Storytelling Julian Friedman- TED Talks," YOUTUBE, 27 November 2012. [Online]. Available: https://www.youtube.com/watch?v=al3-Kl4BDUQ&amp;t=616s . [Accessed 20 January 2022].</w:t>
      </w:r>
    </w:p>
    <w:tbl>
      <w:tblPr>
        <w:tblStyle w:val="a0"/>
        <w:tblW w:w="9015" w:type="dxa"/>
        <w:tblLayout w:type="fixed"/>
        <w:tblLook w:val="0400" w:firstRow="0" w:lastRow="0" w:firstColumn="0" w:lastColumn="0" w:noHBand="0" w:noVBand="1"/>
      </w:tblPr>
      <w:tblGrid>
        <w:gridCol w:w="9015"/>
      </w:tblGrid>
      <w:tr w:rsidR="00EE7C73" w14:paraId="62C4D47A" w14:textId="77777777">
        <w:tc>
          <w:tcPr>
            <w:tcW w:w="9015" w:type="dxa"/>
          </w:tcPr>
          <w:p w14:paraId="61A71B07" w14:textId="77777777" w:rsidR="00EE7C73" w:rsidRDefault="0089661B">
            <w:pPr>
              <w:pBdr>
                <w:top w:val="nil"/>
                <w:left w:val="nil"/>
                <w:bottom w:val="nil"/>
                <w:right w:val="nil"/>
                <w:between w:val="nil"/>
              </w:pBdr>
              <w:rPr>
                <w:color w:val="000000"/>
              </w:rPr>
            </w:pPr>
            <w:r>
              <w:rPr>
                <w:color w:val="000000"/>
              </w:rPr>
              <w:t>Various, "THE ROCK ART OF THE CHAUVET," BRADSHAW FOUNDATION, [Online]. Available: https://www.bradshawfoundation.com/chauvet/ . [Accessed 14 May 2021].</w:t>
            </w:r>
          </w:p>
        </w:tc>
      </w:tr>
      <w:tr w:rsidR="00EE7C73" w14:paraId="5E91BAAB" w14:textId="77777777">
        <w:tc>
          <w:tcPr>
            <w:tcW w:w="9015" w:type="dxa"/>
          </w:tcPr>
          <w:p w14:paraId="34182C9B" w14:textId="77777777" w:rsidR="00EE7C73" w:rsidRDefault="0089661B">
            <w:pPr>
              <w:pBdr>
                <w:top w:val="nil"/>
                <w:left w:val="nil"/>
                <w:bottom w:val="nil"/>
                <w:right w:val="nil"/>
                <w:between w:val="nil"/>
              </w:pBdr>
              <w:rPr>
                <w:color w:val="000000"/>
              </w:rPr>
            </w:pPr>
            <w:r>
              <w:rPr>
                <w:color w:val="000000"/>
              </w:rPr>
              <w:t>Various, "Bradshaw Foundation," BRADSHAW FOUNDATION, [Online]. Available: https://www.bradshawfoundation.com/index.php. [Accessed 14 October 2021].</w:t>
            </w:r>
          </w:p>
          <w:p w14:paraId="1E73F972" w14:textId="77777777" w:rsidR="00EE7C73" w:rsidRDefault="0089661B">
            <w:r>
              <w:t>Eugene McKendry, “An Introduction to Storytelling, Myths and Legends”, PDF, [Online]. Available: https://www.bbc.co.uk/northernireland/schools/11_16/storyteller/pdf/gen_notes_all.pdf [Accessed 1 October 2021].</w:t>
            </w:r>
          </w:p>
          <w:p w14:paraId="62355AA9" w14:textId="77777777" w:rsidR="00EE7C73" w:rsidRDefault="0089661B">
            <w:r>
              <w:t>Various, “Book of Leinster”, WIKIPEDIA, [Online]. Available: https://en.wikipedia.org/wiki/Book_of_Leinster [Accessed 1 October 2021].</w:t>
            </w:r>
          </w:p>
          <w:p w14:paraId="33E3F3D7" w14:textId="77777777" w:rsidR="00EE7C73" w:rsidRDefault="0089661B">
            <w:r>
              <w:t>TEDx Talks, “Seven Keys to Good Storytelling | Josh Campbell | TEDxMemphis”, YOUTUBE, [Online]. Available: https://www.youtube.com/watch?v=iV0M5l5KhnE [Accessed 10 January 2022].</w:t>
            </w:r>
          </w:p>
          <w:p w14:paraId="4B0E4EE7" w14:textId="77777777" w:rsidR="00EE7C73" w:rsidRDefault="0089661B">
            <w:r>
              <w:t>Andrew Glassner, “Interactive storytelling”, GOOGLE BOOKS, [Online]. Available: https://www.google.co.uk/books/edition/Interactive_Storytelling/cWC1DwAAQBAJ?hl=en&amp;gbpv=0 [Accessed: 3 March 2022].</w:t>
            </w:r>
          </w:p>
          <w:p w14:paraId="7EF5DEE9" w14:textId="77777777" w:rsidR="00EE7C73" w:rsidRDefault="0089661B">
            <w:bookmarkStart w:id="12" w:name="_Hlk102026923"/>
            <w:r>
              <w:t>London Real, “ROBERT MCKEE- STORY – PART 1/2 | London Real”, YOUTUBE, 28 May 2017, [Online]. Available: https://www.youtube.com/watch?v=G_s8wIOMAU0 [Accessed: 27 January 2022].</w:t>
            </w:r>
          </w:p>
          <w:bookmarkEnd w:id="12"/>
          <w:p w14:paraId="39759F89" w14:textId="77777777" w:rsidR="00EE7C73" w:rsidRDefault="0089661B">
            <w:r>
              <w:t>Unknown, “myth” DICTIONARY.COM, [Online]. Available: https://www.dictionary.com/browse/myth [Accessed: 27 January 2022].</w:t>
            </w:r>
          </w:p>
          <w:p w14:paraId="70760D3A" w14:textId="77777777" w:rsidR="00EE7C73" w:rsidRDefault="0089661B">
            <w:r>
              <w:t>Unknown, “legend”, DICTIONARY.COM, [Online]. Available: https://www.dictionary.com/browse/legend [Accessed: 27 January 2022].</w:t>
            </w:r>
          </w:p>
          <w:p w14:paraId="7BE66EB1" w14:textId="77777777" w:rsidR="00EE7C73" w:rsidRDefault="0089661B">
            <w:r>
              <w:lastRenderedPageBreak/>
              <w:t>Unknown, “prophecy”, DICTIONARY.COM, [Online]. Available: https://www.dictionary.com/bowse/prophec</w:t>
            </w:r>
            <w:hyperlink r:id="rId26">
              <w:r>
                <w:rPr>
                  <w:color w:val="1155CC"/>
                  <w:u w:val="single"/>
                </w:rPr>
                <w:t>y</w:t>
              </w:r>
            </w:hyperlink>
            <w:r>
              <w:t xml:space="preserve"> [Accessed: 27 January 202].</w:t>
            </w:r>
          </w:p>
          <w:p w14:paraId="5231699F" w14:textId="77777777" w:rsidR="00EE7C73" w:rsidRDefault="0089661B">
            <w:r>
              <w:t xml:space="preserve">S. Rogers, "Writing the Story," in </w:t>
            </w:r>
            <w:r>
              <w:rPr>
                <w:i/>
              </w:rPr>
              <w:t>LEVEL UP! THE GUIDE TO GREAT VIDEO GAME DESIGN (2nd Edition)</w:t>
            </w:r>
            <w:r>
              <w:t>, New Jersey, Wiley, 2014, pp. 43-52.</w:t>
            </w:r>
          </w:p>
          <w:p w14:paraId="4CADD333" w14:textId="77777777" w:rsidR="00EE7C73" w:rsidRDefault="0089661B">
            <w:r>
              <w:t>B. Flynn, "The Hero's Journey Stages and Structure," SKILL SHARE BLOG, 30 June 2021. [Online]. Available: https://www.skillshare.com/blog/the-heros-journey-stages-and-structure/. [Accessed 9 December 2021].</w:t>
            </w:r>
          </w:p>
          <w:p w14:paraId="438C2E95" w14:textId="77777777" w:rsidR="00EE7C73" w:rsidRDefault="0089661B">
            <w:r>
              <w:t>A. Maio, "What is The Three Act Structure? No Formulas Necessary," STUDIO BINDER, 9 December 2019. [Online]. Available: https://www.studiobinder.com/blog/three-act-structure/ . [Accessed 9 December 2021].</w:t>
            </w:r>
          </w:p>
          <w:p w14:paraId="73E3E8E9" w14:textId="77777777" w:rsidR="00EE7C73" w:rsidRDefault="0089661B">
            <w:r>
              <w:t>John, "Kishōtenketsu: Exploring The Four Act Structure.," THE ART OF NARRATIVE, [Online]. Available: https://artofnarrative.com/2020/07/08/kishotenketsu-exploring-the-four-act-story-structure/ . [Accessed 09 December 2021].</w:t>
            </w:r>
          </w:p>
          <w:p w14:paraId="096B2A3C" w14:textId="77777777" w:rsidR="00EE7C73" w:rsidRDefault="0089661B">
            <w:r>
              <w:t>Cloud Kitten Chronicles, “Kishotenketsu: East Asia’s Formulaic Secret To Unique Stories | 4 act story arc”, YOUTUBE, [Online]. Available: https://www.youtube.com/watch?v=2xGQoJ7kk8I [Accessed 22 March 2022].</w:t>
            </w:r>
          </w:p>
          <w:p w14:paraId="6F3FEF60" w14:textId="77777777" w:rsidR="00EE7C73" w:rsidRDefault="0089661B">
            <w:r>
              <w:t>K. Maher, "The Villain's Journey," MEDIUM, 13 August 2016. [Online]. Available: https://medium.com/@kelseyamaher/the-villains-journey-1dd6f9273951. [Accessed 11 February 2022].</w:t>
            </w:r>
          </w:p>
          <w:p w14:paraId="02CF1CD5" w14:textId="77777777" w:rsidR="00EE7C73" w:rsidRDefault="0089661B">
            <w:r>
              <w:t>T. Talks, "What is the Hero's Journey? : Pat Soloman at TEDxRockCreekPark.," YOUTUBE, 11 May 2013. [Online]. Available: https://www.youtube.com/watch?v=x8XUVqjX_IA. [Accessed 17 February 2022].</w:t>
            </w:r>
          </w:p>
        </w:tc>
      </w:tr>
    </w:tbl>
    <w:p w14:paraId="17B3212C" w14:textId="1C51753D" w:rsidR="00EE7C73" w:rsidRDefault="0089661B">
      <w:r>
        <w:lastRenderedPageBreak/>
        <w:t>See U in History / Mythology, “The Story of Theseus (The Athenian Hero) Greek Mythology- See U in History”, YOUTUBE, [Online]. Available:</w:t>
      </w:r>
      <w:r w:rsidR="00063C28">
        <w:t xml:space="preserve"> </w:t>
      </w:r>
      <w:r>
        <w:t>https://www.youtube.com/watch?v=xP3x-Yy_G2g [Accessed: 6 December 2021.</w:t>
      </w:r>
    </w:p>
    <w:p w14:paraId="4E0C4071" w14:textId="77777777" w:rsidR="00EE7C73" w:rsidRDefault="0089661B">
      <w:r>
        <w:t>Unknown, “Lessons from ancient Greece- Aristotle on storytelling”, PRESSPAGE, [Online]. Available: Lessons from ancient Greece - Aristotle on storytelling (presspage.com) [Accessed 6 December 2021].</w:t>
      </w:r>
    </w:p>
    <w:p w14:paraId="47111660" w14:textId="77777777" w:rsidR="00EE7C73" w:rsidRDefault="0089661B">
      <w:r>
        <w:t>T. Talks, "The Mystery of Storytelling Julian Friedman- TED Talks," YOUTUBE, 27 November 2012. [Online]. Available: https://www.youtube.com/watch?v=al3-Kl4BDUQ&amp;t=616s . [Accessed 20 January 2022].</w:t>
      </w:r>
    </w:p>
    <w:p w14:paraId="75944D38" w14:textId="77777777" w:rsidR="00EE7C73" w:rsidRDefault="0089661B">
      <w:r>
        <w:t>Various, “Aesop”, WIKIPEDIA, [Online]. Available: https://en.wikipedia.org/wiki/Aesop [Accessed 10 February 2022].</w:t>
      </w:r>
    </w:p>
    <w:p w14:paraId="55635035" w14:textId="77777777" w:rsidR="00EE7C73" w:rsidRDefault="0089661B">
      <w:r>
        <w:t>Various, “Aesop’s Fables”, WIKIPEDIA, [Online]. Available: https://en.wikipedia.org/wiki/Aesop%27s_Fables [Accessed 10 February 2022].</w:t>
      </w:r>
    </w:p>
    <w:p w14:paraId="5E08ECA0" w14:textId="77777777" w:rsidR="00EE7C73" w:rsidRDefault="0089661B">
      <w:r>
        <w:t>Unknown, “Titans”, GREEK MYTHOLOGY.COM, [Online]. Available: https://www.greekmythology.com/Titans/titans.html#:~:text=The%20Titans%20were%20the%20deities,%2C%20Themis%2C%20Crius%20and%20Iapetus [Accessed 4 February 2022].</w:t>
      </w:r>
    </w:p>
    <w:p w14:paraId="176A9B22" w14:textId="77777777" w:rsidR="00EE7C73" w:rsidRDefault="0089661B">
      <w:r>
        <w:lastRenderedPageBreak/>
        <w:t>HN Entertainment, “Greek Mythology Influences on Monster Verse”, YOUTUBE, 21 February 2019, [Online]. Available: https://www.youtube.com/watch?app=desktop&amp;v+CFbG5M-tBtc [Accessed 4 February 2022].</w:t>
      </w:r>
    </w:p>
    <w:p w14:paraId="6FCE1521" w14:textId="77777777" w:rsidR="00EE7C73" w:rsidRDefault="0089661B">
      <w:r>
        <w:t xml:space="preserve">Various, THE HOLY BIBLE: CONTAINING OLD AND NEW TESTAMENTS, London and New York: Cassell, Petter and Galpin, 1867. </w:t>
      </w:r>
    </w:p>
    <w:p w14:paraId="500D9284" w14:textId="77777777" w:rsidR="00EE7C73" w:rsidRDefault="0089661B">
      <w:pPr>
        <w:rPr>
          <w:highlight w:val="green"/>
        </w:rPr>
      </w:pPr>
      <w:r>
        <w:t>The Master Class Staff, “Writing 101: Protagonists vs. Antagonist Characters”, MASTER CLASS, 28 September 2021, [Online]. Available: https://www.masterclass.com/articles/writing-101-protagonist-vs-antagonist-characters#what-is-a-protagonist  [Accessed: 1 November 2021].</w:t>
      </w:r>
    </w:p>
    <w:p w14:paraId="33BAB1CA" w14:textId="77777777" w:rsidR="00EE7C73" w:rsidRDefault="0089661B">
      <w:r>
        <w:t>Roger Ebert, “Alien”, ROGER EBERT, 26 October 2003, [Online]. Available: https://www.rogerebert.com/reviews/great-movie-alien-1979 [Accessed 2 November 2021].</w:t>
      </w:r>
    </w:p>
    <w:p w14:paraId="1C435213" w14:textId="77777777" w:rsidR="00EE7C73" w:rsidRDefault="0089661B">
      <w:pPr>
        <w:rPr>
          <w:highlight w:val="green"/>
        </w:rPr>
      </w:pPr>
      <w:r>
        <w:t>Roger Ebert, “Aliens”, ROGER EBERT, 18 July 1986, [Online]. Available: https://www.rogerebert.com/reviews/aliens-1986 [Accessed 2 November 2021].</w:t>
      </w:r>
    </w:p>
    <w:p w14:paraId="5DB06583" w14:textId="77777777" w:rsidR="00EE7C73" w:rsidRDefault="0089661B">
      <w:r>
        <w:t>Roger Ebert, “Alien Resurrection”, ROGER EBERT, 26 November 1997, [Online]. Available: https://www.rogerebert.com/reviews/alien-resurrection-1997 [Accessed 2 November 2021].</w:t>
      </w:r>
    </w:p>
    <w:p w14:paraId="53333EC9" w14:textId="77777777" w:rsidR="00EE7C73" w:rsidRDefault="0089661B">
      <w:pPr>
        <w:rPr>
          <w:highlight w:val="green"/>
        </w:rPr>
      </w:pPr>
      <w:r>
        <w:t>Roger Ebert, “Avengers”, ROGER EBERT, 2 May 2012, [Online]. Available: https://www.rogerebert.com/reviews/the-avengers-2012 [Accessed 2 November 2021].</w:t>
      </w:r>
    </w:p>
    <w:p w14:paraId="6FFC89F2" w14:textId="77777777" w:rsidR="00EE7C73" w:rsidRDefault="0089661B">
      <w:r>
        <w:t>Christopher Kokoski, “How to Write Morally Grey Characters [Bestseller Secrets Revealed”, WRITING BEGINNER, [Online]. Available: https://www.writingbeginner.com/how-to-write-morally-gray-characters/#:~:text=The%20simple%20definition%20is%20that,area%20between%20hero%20and%20villain.&amp;text=They%20don't%20know%20if,or%20hurt%20them%E2%80%94maybe%20both [Accessed 9 February 2022].</w:t>
      </w:r>
    </w:p>
    <w:p w14:paraId="4644FC74" w14:textId="77777777" w:rsidR="00EE7C73" w:rsidRDefault="0089661B">
      <w:r>
        <w:t>Marina Farhin, “What Makes a Hero? From Polarotoes to Contemporary Ambiguities”, DSPACE, May 2021, [Online]. Available: http://dspace.bracu.ac.bd/xmlui/bitstream/handle/10361/15077/17103045_ENH.pdf?sequence=1&amp;isAllowed=y  [Accessed 7 February 2022]. (Pages: 11 &amp;17)</w:t>
      </w:r>
    </w:p>
    <w:p w14:paraId="5F95CB93" w14:textId="77777777" w:rsidR="00EE7C73" w:rsidRDefault="0089661B">
      <w:r>
        <w:t>Melina Law, “The Good, The Bad and The Morally Grey: The Ethics of Journalism in Film”, PDF, [Online]. Available: https://ses.library.usyd.edu.au/bitstream/handle/2123/7199/Melinda_Law_Thesis.pdf?sequence=1&amp;isAllowed=y [Accessed 7 February 2022].</w:t>
      </w:r>
    </w:p>
    <w:p w14:paraId="10AFB3A7" w14:textId="77777777" w:rsidR="00EE7C73" w:rsidRDefault="0089661B">
      <w:r>
        <w:t xml:space="preserve"> L. a. L. Wachowski, Director, </w:t>
      </w:r>
      <w:r>
        <w:rPr>
          <w:i/>
        </w:rPr>
        <w:t xml:space="preserve">THE MATRIX. </w:t>
      </w:r>
      <w:r>
        <w:t xml:space="preserve">[Film]. USA: Warner Bros. Pictures, 1999. </w:t>
      </w:r>
    </w:p>
    <w:p w14:paraId="3F8BBAB3" w14:textId="77777777" w:rsidR="00EE7C73" w:rsidRDefault="0089661B">
      <w:r>
        <w:t xml:space="preserve">N. Yamada, Director, </w:t>
      </w:r>
      <w:r>
        <w:rPr>
          <w:i/>
        </w:rPr>
        <w:t xml:space="preserve">A SILENT VOICE. </w:t>
      </w:r>
      <w:r>
        <w:t xml:space="preserve">[Film]. Japan: Kyoto Animation, ABC Animation and Kodansha, 2016. </w:t>
      </w:r>
    </w:p>
    <w:p w14:paraId="6E86453C" w14:textId="77777777" w:rsidR="00EE7C73" w:rsidRDefault="0089661B">
      <w:r>
        <w:t xml:space="preserve">M. Hosoda, Director, </w:t>
      </w:r>
      <w:r>
        <w:rPr>
          <w:i/>
        </w:rPr>
        <w:t xml:space="preserve">BELLE. </w:t>
      </w:r>
      <w:r>
        <w:t xml:space="preserve">[Film]. Japan: Studio Chizu, Toho and Hakuhodo DY Media Partners, 2021-2022. </w:t>
      </w:r>
    </w:p>
    <w:p w14:paraId="301AF154" w14:textId="77777777" w:rsidR="00EE7C73" w:rsidRDefault="0089661B">
      <w:r>
        <w:t xml:space="preserve">M. Shinkai, Director, </w:t>
      </w:r>
      <w:r>
        <w:rPr>
          <w:i/>
        </w:rPr>
        <w:t xml:space="preserve">YOUR NAME. </w:t>
      </w:r>
      <w:r>
        <w:t>[Film]. Japan: CoMix Wave Films, Toho and Kodansha, 2016</w:t>
      </w:r>
    </w:p>
    <w:p w14:paraId="14A8F7F6" w14:textId="77777777" w:rsidR="00EE7C73" w:rsidRDefault="0089661B">
      <w:r>
        <w:t xml:space="preserve">K. Nagata, Director, </w:t>
      </w:r>
      <w:r>
        <w:rPr>
          <w:i/>
        </w:rPr>
        <w:t xml:space="preserve">MISCHIEVOUS KISS: LOVE IN TOKYO [TV Series]. </w:t>
      </w:r>
      <w:r>
        <w:t xml:space="preserve">[Film]. Japan: Fuji TV, 2013. </w:t>
      </w:r>
    </w:p>
    <w:p w14:paraId="313D670B" w14:textId="77777777" w:rsidR="00EE7C73" w:rsidRDefault="0089661B">
      <w:r>
        <w:t xml:space="preserve">K. Tada, Director, </w:t>
      </w:r>
      <w:r>
        <w:rPr>
          <w:i/>
        </w:rPr>
        <w:t xml:space="preserve">ITAZURA NA KISS [Anime TV Series]. </w:t>
      </w:r>
      <w:r>
        <w:t xml:space="preserve">[Film]. Japan: Shueisha, 1990. </w:t>
      </w:r>
    </w:p>
    <w:p w14:paraId="1BA6E033" w14:textId="77777777" w:rsidR="00EE7C73" w:rsidRDefault="0089661B">
      <w:r>
        <w:lastRenderedPageBreak/>
        <w:t xml:space="preserve">T. Phillips, Director, </w:t>
      </w:r>
      <w:r>
        <w:rPr>
          <w:i/>
        </w:rPr>
        <w:t xml:space="preserve">JOKER. </w:t>
      </w:r>
      <w:r>
        <w:t xml:space="preserve">[Film]. Canada and USA: Warner Bros. Pictures, DC Films, Joint Effort, Village Roadshow Pictures and Bron Studios, 2019. </w:t>
      </w:r>
    </w:p>
    <w:p w14:paraId="6BF3B7C7" w14:textId="77777777" w:rsidR="00EE7C73" w:rsidRDefault="0089661B">
      <w:r>
        <w:t xml:space="preserve">D. Ayer, Director, </w:t>
      </w:r>
      <w:r>
        <w:rPr>
          <w:i/>
        </w:rPr>
        <w:t xml:space="preserve">SUICIDE SQUAD. </w:t>
      </w:r>
      <w:r>
        <w:t xml:space="preserve">[Film]. USDA: DC Entertainment, Warner Bros. Pictures, DC Comics, DC Films., 2016. </w:t>
      </w:r>
    </w:p>
    <w:p w14:paraId="7FDE306B" w14:textId="77777777" w:rsidR="00EE7C73" w:rsidRDefault="0089661B">
      <w:r>
        <w:t xml:space="preserve">R. Scott, Director, </w:t>
      </w:r>
      <w:r>
        <w:rPr>
          <w:i/>
        </w:rPr>
        <w:t xml:space="preserve">ALIEN. </w:t>
      </w:r>
      <w:r>
        <w:t>[Film]. USA and UK: Brandywine Productions and 20th Century Fox, 1979.</w:t>
      </w:r>
    </w:p>
    <w:p w14:paraId="09F48511" w14:textId="77777777" w:rsidR="00EE7C73" w:rsidRDefault="0089661B">
      <w:r>
        <w:t xml:space="preserve">G. Lucas, Director, </w:t>
      </w:r>
      <w:r>
        <w:rPr>
          <w:i/>
        </w:rPr>
        <w:t xml:space="preserve">STAR WARS A NEW HOPE. </w:t>
      </w:r>
      <w:r>
        <w:t>[Film]. USA: Lucasfilm and 20th Century Fox, 1977.</w:t>
      </w:r>
    </w:p>
    <w:p w14:paraId="04A18AF6" w14:textId="77777777" w:rsidR="00EE7C73" w:rsidRDefault="0089661B">
      <w:r>
        <w:t xml:space="preserve">G. Lucas, Director, </w:t>
      </w:r>
      <w:r>
        <w:rPr>
          <w:i/>
        </w:rPr>
        <w:t xml:space="preserve">STAR WARS ATTACK OF THE CLONES. </w:t>
      </w:r>
      <w:r>
        <w:t xml:space="preserve">[Film]. USA: Lucasfilm and 20th Century Fox, 2002. </w:t>
      </w:r>
    </w:p>
    <w:p w14:paraId="445CB22B" w14:textId="77777777" w:rsidR="00EE7C73" w:rsidRDefault="0089661B">
      <w:r>
        <w:t xml:space="preserve">G. Lucas, Director, </w:t>
      </w:r>
      <w:r>
        <w:rPr>
          <w:i/>
        </w:rPr>
        <w:t xml:space="preserve">STAR WARS REVENGE OF THE SITH. </w:t>
      </w:r>
      <w:r>
        <w:t xml:space="preserve">[Film]. USA: Lucasfilm and 20th Century Fox, 2005. </w:t>
      </w:r>
    </w:p>
    <w:p w14:paraId="332BFB4E" w14:textId="77777777" w:rsidR="00EE7C73" w:rsidRDefault="0089661B">
      <w:r>
        <w:t xml:space="preserve">G. Lucas, Director, </w:t>
      </w:r>
      <w:r>
        <w:rPr>
          <w:i/>
        </w:rPr>
        <w:t xml:space="preserve">STAR WARS RETURN OF THE JEDI. </w:t>
      </w:r>
      <w:r>
        <w:t xml:space="preserve">[Film]. USA: Lucasfilm and 20th Century Fox, 1983. </w:t>
      </w:r>
    </w:p>
    <w:p w14:paraId="3954B774" w14:textId="77777777" w:rsidR="00EE7C73" w:rsidRDefault="0089661B">
      <w:r>
        <w:t xml:space="preserve">A. Russo, Director, </w:t>
      </w:r>
      <w:r>
        <w:rPr>
          <w:i/>
        </w:rPr>
        <w:t xml:space="preserve">AVENGERS: INFINITY WAR. </w:t>
      </w:r>
      <w:r>
        <w:t xml:space="preserve">[Film]. USA: Marvel Studios, 2018. </w:t>
      </w:r>
    </w:p>
    <w:p w14:paraId="020EA800" w14:textId="77777777" w:rsidR="00EE7C73" w:rsidRDefault="0089661B">
      <w:r>
        <w:t xml:space="preserve">A. Russo, Director, </w:t>
      </w:r>
      <w:r>
        <w:rPr>
          <w:i/>
        </w:rPr>
        <w:t xml:space="preserve">AVENGERS: ENDGAME. </w:t>
      </w:r>
      <w:r>
        <w:t xml:space="preserve">[Film]. USA: Marvel Studios, 2019. </w:t>
      </w:r>
    </w:p>
    <w:p w14:paraId="074FA6B9" w14:textId="77777777" w:rsidR="00EE7C73" w:rsidRDefault="0089661B">
      <w:r>
        <w:t xml:space="preserve">J. Crawford, Director, </w:t>
      </w:r>
      <w:r>
        <w:rPr>
          <w:i/>
        </w:rPr>
        <w:t xml:space="preserve">THE CROODS A NEW AGE. </w:t>
      </w:r>
      <w:r>
        <w:t xml:space="preserve">[Film]. USA: Universal Pictures and DreamWorks Animation, 2020. </w:t>
      </w:r>
    </w:p>
    <w:p w14:paraId="15BBCCD2" w14:textId="77777777" w:rsidR="00EE7C73" w:rsidRDefault="0089661B">
      <w:r>
        <w:t xml:space="preserve">J. Austen, PRIDE AND PREJUDICE, London: T. Egerton, Whitehall, 1813. </w:t>
      </w:r>
    </w:p>
    <w:p w14:paraId="79D0DD5F" w14:textId="77777777" w:rsidR="003E64EF" w:rsidRDefault="0089661B">
      <w:r>
        <w:t xml:space="preserve">C. Sanders, Director, </w:t>
      </w:r>
      <w:r>
        <w:rPr>
          <w:i/>
        </w:rPr>
        <w:t xml:space="preserve">THE CROODS. </w:t>
      </w:r>
      <w:r>
        <w:t>[Film]. USA: DreamWorks Animation, 2013.</w:t>
      </w:r>
    </w:p>
    <w:p w14:paraId="60AD54F1" w14:textId="20FF9ADE" w:rsidR="00EE7C73" w:rsidRDefault="003E64EF">
      <w:r>
        <w:t>S. Bodrov, Director, SEVENTH SON. [Film]. USA &amp;China &amp; Canada &amp; UK: China Film Group Corporation, Legendary Pictures, Thunder Road, Moving Picture Company, 2014.</w:t>
      </w:r>
    </w:p>
    <w:sectPr w:rsidR="00EE7C73" w:rsidSect="009D3F78">
      <w:type w:val="continuous"/>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EB80C" w14:textId="77777777" w:rsidR="00AA15D4" w:rsidRDefault="00AA15D4">
      <w:pPr>
        <w:spacing w:after="0" w:line="240" w:lineRule="auto"/>
      </w:pPr>
      <w:r>
        <w:separator/>
      </w:r>
    </w:p>
  </w:endnote>
  <w:endnote w:type="continuationSeparator" w:id="0">
    <w:p w14:paraId="3751DDF0" w14:textId="77777777" w:rsidR="00AA15D4" w:rsidRDefault="00AA15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6205862"/>
      <w:docPartObj>
        <w:docPartGallery w:val="Page Numbers (Bottom of Page)"/>
        <w:docPartUnique/>
      </w:docPartObj>
    </w:sdtPr>
    <w:sdtEndPr>
      <w:rPr>
        <w:color w:val="7F7F7F" w:themeColor="background1" w:themeShade="7F"/>
        <w:spacing w:val="60"/>
      </w:rPr>
    </w:sdtEndPr>
    <w:sdtContent>
      <w:p w14:paraId="70BAB6AB" w14:textId="05AF662C" w:rsidR="008505F9" w:rsidRDefault="008505F9">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0D875E5E" w14:textId="44930593" w:rsidR="002E2DB3" w:rsidRDefault="002E2DB3">
    <w:pPr>
      <w:pStyle w:val="Footer"/>
      <w:pBdr>
        <w:top w:val="single" w:sz="4" w:space="1" w:color="D9D9D9" w:themeColor="background1" w:themeShade="D9"/>
      </w:pBdr>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20853" w14:textId="77777777" w:rsidR="00AA15D4" w:rsidRDefault="00AA15D4">
      <w:pPr>
        <w:spacing w:after="0" w:line="240" w:lineRule="auto"/>
      </w:pPr>
      <w:r>
        <w:separator/>
      </w:r>
    </w:p>
  </w:footnote>
  <w:footnote w:type="continuationSeparator" w:id="0">
    <w:p w14:paraId="25E55F00" w14:textId="77777777" w:rsidR="00AA15D4" w:rsidRDefault="00AA15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AD031" w14:textId="77777777" w:rsidR="001C55DF" w:rsidRDefault="001C55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9398B"/>
    <w:multiLevelType w:val="multilevel"/>
    <w:tmpl w:val="9C64174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EB30984"/>
    <w:multiLevelType w:val="multilevel"/>
    <w:tmpl w:val="8F4E2E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25750DC"/>
    <w:multiLevelType w:val="hybridMultilevel"/>
    <w:tmpl w:val="7A4AC4F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9D655C6"/>
    <w:multiLevelType w:val="multilevel"/>
    <w:tmpl w:val="BC20A1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3BB2490E"/>
    <w:multiLevelType w:val="multilevel"/>
    <w:tmpl w:val="E2F442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06B12BA"/>
    <w:multiLevelType w:val="multilevel"/>
    <w:tmpl w:val="56F8C3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1ED68F7"/>
    <w:multiLevelType w:val="hybridMultilevel"/>
    <w:tmpl w:val="9D10E2FC"/>
    <w:lvl w:ilvl="0" w:tplc="47281D26">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23B20C7"/>
    <w:multiLevelType w:val="hybridMultilevel"/>
    <w:tmpl w:val="D7F6A254"/>
    <w:lvl w:ilvl="0" w:tplc="84A05DE0">
      <w:start w:val="19"/>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4FB4709B"/>
    <w:multiLevelType w:val="multilevel"/>
    <w:tmpl w:val="73A2A1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AA946CB"/>
    <w:multiLevelType w:val="multilevel"/>
    <w:tmpl w:val="3BDA70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E715D11"/>
    <w:multiLevelType w:val="hybridMultilevel"/>
    <w:tmpl w:val="4C4EDD38"/>
    <w:lvl w:ilvl="0" w:tplc="E4FE9652">
      <w:start w:val="19"/>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D447D78"/>
    <w:multiLevelType w:val="hybridMultilevel"/>
    <w:tmpl w:val="0164A788"/>
    <w:lvl w:ilvl="0" w:tplc="2FF8AE5E">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38502441">
    <w:abstractNumId w:val="0"/>
  </w:num>
  <w:num w:numId="2" w16cid:durableId="1137181167">
    <w:abstractNumId w:val="8"/>
  </w:num>
  <w:num w:numId="3" w16cid:durableId="2017535606">
    <w:abstractNumId w:val="1"/>
  </w:num>
  <w:num w:numId="4" w16cid:durableId="1457527283">
    <w:abstractNumId w:val="4"/>
  </w:num>
  <w:num w:numId="5" w16cid:durableId="861748663">
    <w:abstractNumId w:val="3"/>
  </w:num>
  <w:num w:numId="6" w16cid:durableId="1916284820">
    <w:abstractNumId w:val="5"/>
  </w:num>
  <w:num w:numId="7" w16cid:durableId="485630719">
    <w:abstractNumId w:val="9"/>
  </w:num>
  <w:num w:numId="8" w16cid:durableId="781461192">
    <w:abstractNumId w:val="2"/>
  </w:num>
  <w:num w:numId="9" w16cid:durableId="1633292879">
    <w:abstractNumId w:val="6"/>
  </w:num>
  <w:num w:numId="10" w16cid:durableId="710151739">
    <w:abstractNumId w:val="11"/>
  </w:num>
  <w:num w:numId="11" w16cid:durableId="1140145741">
    <w:abstractNumId w:val="7"/>
  </w:num>
  <w:num w:numId="12" w16cid:durableId="6460121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C73"/>
    <w:rsid w:val="00033814"/>
    <w:rsid w:val="00063C28"/>
    <w:rsid w:val="000806A6"/>
    <w:rsid w:val="000D7D93"/>
    <w:rsid w:val="00123076"/>
    <w:rsid w:val="00182F2D"/>
    <w:rsid w:val="00196542"/>
    <w:rsid w:val="001C55DF"/>
    <w:rsid w:val="002E2DB3"/>
    <w:rsid w:val="003572AC"/>
    <w:rsid w:val="003650F7"/>
    <w:rsid w:val="0037402A"/>
    <w:rsid w:val="00392715"/>
    <w:rsid w:val="003B42C4"/>
    <w:rsid w:val="003E64EF"/>
    <w:rsid w:val="00415227"/>
    <w:rsid w:val="00421494"/>
    <w:rsid w:val="00423C51"/>
    <w:rsid w:val="004407EA"/>
    <w:rsid w:val="00443F1D"/>
    <w:rsid w:val="004616C0"/>
    <w:rsid w:val="004C152C"/>
    <w:rsid w:val="00542EF8"/>
    <w:rsid w:val="00545C3E"/>
    <w:rsid w:val="00557ACF"/>
    <w:rsid w:val="00563D4F"/>
    <w:rsid w:val="005647EC"/>
    <w:rsid w:val="00572C92"/>
    <w:rsid w:val="005B2169"/>
    <w:rsid w:val="005F390A"/>
    <w:rsid w:val="005F5378"/>
    <w:rsid w:val="00616C6F"/>
    <w:rsid w:val="00652252"/>
    <w:rsid w:val="006641EC"/>
    <w:rsid w:val="006816C6"/>
    <w:rsid w:val="006E68CC"/>
    <w:rsid w:val="00826E8B"/>
    <w:rsid w:val="008505F9"/>
    <w:rsid w:val="008532F5"/>
    <w:rsid w:val="0089661B"/>
    <w:rsid w:val="008C0248"/>
    <w:rsid w:val="008C2B0B"/>
    <w:rsid w:val="008D5311"/>
    <w:rsid w:val="00915823"/>
    <w:rsid w:val="009B3118"/>
    <w:rsid w:val="009D3F78"/>
    <w:rsid w:val="009E7D62"/>
    <w:rsid w:val="00A82011"/>
    <w:rsid w:val="00AA15D4"/>
    <w:rsid w:val="00B05F00"/>
    <w:rsid w:val="00B148DF"/>
    <w:rsid w:val="00B76DDA"/>
    <w:rsid w:val="00BE35B6"/>
    <w:rsid w:val="00C30466"/>
    <w:rsid w:val="00C51BA4"/>
    <w:rsid w:val="00C6330D"/>
    <w:rsid w:val="00C757CB"/>
    <w:rsid w:val="00CB09F5"/>
    <w:rsid w:val="00CE03FF"/>
    <w:rsid w:val="00D11439"/>
    <w:rsid w:val="00DE084D"/>
    <w:rsid w:val="00DF20F2"/>
    <w:rsid w:val="00E3217F"/>
    <w:rsid w:val="00E531D7"/>
    <w:rsid w:val="00EA3D36"/>
    <w:rsid w:val="00EE7C73"/>
    <w:rsid w:val="00F0066D"/>
    <w:rsid w:val="00F65896"/>
    <w:rsid w:val="00FC7367"/>
    <w:rsid w:val="00FD3872"/>
    <w:rsid w:val="00FE54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CAEF58"/>
  <w15:docId w15:val="{3FC9080C-BA70-4F99-9143-9BAB4EE18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GB"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1157"/>
  </w:style>
  <w:style w:type="paragraph" w:styleId="Heading1">
    <w:name w:val="heading 1"/>
    <w:basedOn w:val="Normal"/>
    <w:next w:val="Normal"/>
    <w:link w:val="Heading1Char"/>
    <w:uiPriority w:val="9"/>
    <w:qFormat/>
    <w:rsid w:val="00E2115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E21157"/>
    <w:rPr>
      <w:rFonts w:asciiTheme="majorHAnsi" w:eastAsiaTheme="majorEastAsia" w:hAnsiTheme="majorHAnsi" w:cstheme="majorBidi"/>
      <w:color w:val="2F5496" w:themeColor="accent1" w:themeShade="BF"/>
      <w:sz w:val="32"/>
      <w:szCs w:val="32"/>
      <w:lang w:val="en-US" w:eastAsia="en-GB"/>
    </w:rPr>
  </w:style>
  <w:style w:type="paragraph" w:styleId="ListParagraph">
    <w:name w:val="List Paragraph"/>
    <w:basedOn w:val="Normal"/>
    <w:uiPriority w:val="34"/>
    <w:qFormat/>
    <w:rsid w:val="00E21157"/>
    <w:pPr>
      <w:ind w:left="720"/>
      <w:contextualSpacing/>
    </w:pPr>
  </w:style>
  <w:style w:type="paragraph" w:styleId="Footer">
    <w:name w:val="footer"/>
    <w:basedOn w:val="Normal"/>
    <w:link w:val="FooterChar"/>
    <w:uiPriority w:val="99"/>
    <w:unhideWhenUsed/>
    <w:rsid w:val="00E211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1157"/>
    <w:rPr>
      <w:rFonts w:ascii="Calibri" w:eastAsia="Calibri" w:hAnsi="Calibri" w:cs="Calibri"/>
      <w:lang w:val="en-US" w:eastAsia="en-GB"/>
    </w:rPr>
  </w:style>
  <w:style w:type="paragraph" w:styleId="FootnoteText">
    <w:name w:val="footnote text"/>
    <w:basedOn w:val="Normal"/>
    <w:link w:val="FootnoteTextChar"/>
    <w:uiPriority w:val="99"/>
    <w:semiHidden/>
    <w:unhideWhenUsed/>
    <w:rsid w:val="007B06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B0630"/>
    <w:rPr>
      <w:rFonts w:ascii="Calibri" w:eastAsia="Calibri" w:hAnsi="Calibri" w:cs="Calibri"/>
      <w:sz w:val="20"/>
      <w:szCs w:val="20"/>
      <w:lang w:val="en-US" w:eastAsia="en-GB"/>
    </w:rPr>
  </w:style>
  <w:style w:type="character" w:styleId="FootnoteReference">
    <w:name w:val="footnote reference"/>
    <w:basedOn w:val="DefaultParagraphFont"/>
    <w:uiPriority w:val="99"/>
    <w:semiHidden/>
    <w:unhideWhenUsed/>
    <w:rsid w:val="007B0630"/>
    <w:rPr>
      <w:vertAlign w:val="superscript"/>
    </w:rPr>
  </w:style>
  <w:style w:type="paragraph" w:styleId="Bibliography">
    <w:name w:val="Bibliography"/>
    <w:basedOn w:val="Normal"/>
    <w:next w:val="Normal"/>
    <w:uiPriority w:val="37"/>
    <w:unhideWhenUsed/>
    <w:rsid w:val="00093AF1"/>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Header">
    <w:name w:val="header"/>
    <w:basedOn w:val="Normal"/>
    <w:link w:val="HeaderChar"/>
    <w:uiPriority w:val="99"/>
    <w:unhideWhenUsed/>
    <w:rsid w:val="005442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5442A0"/>
  </w:style>
  <w:style w:type="character" w:styleId="Hyperlink">
    <w:name w:val="Hyperlink"/>
    <w:basedOn w:val="DefaultParagraphFont"/>
    <w:uiPriority w:val="99"/>
    <w:unhideWhenUsed/>
    <w:rsid w:val="00A205C6"/>
    <w:rPr>
      <w:color w:val="0563C1" w:themeColor="hyperlink"/>
      <w:u w:val="single"/>
    </w:rPr>
  </w:style>
  <w:style w:type="character" w:styleId="UnresolvedMention">
    <w:name w:val="Unresolved Mention"/>
    <w:basedOn w:val="DefaultParagraphFont"/>
    <w:uiPriority w:val="99"/>
    <w:semiHidden/>
    <w:unhideWhenUsed/>
    <w:rsid w:val="00A205C6"/>
    <w:rPr>
      <w:color w:val="605E5C"/>
      <w:shd w:val="clear" w:color="auto" w:fill="E1DFDD"/>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paragraph" w:styleId="TOCHeading">
    <w:name w:val="TOC Heading"/>
    <w:basedOn w:val="Heading1"/>
    <w:next w:val="Normal"/>
    <w:uiPriority w:val="39"/>
    <w:unhideWhenUsed/>
    <w:qFormat/>
    <w:rsid w:val="00C757CB"/>
    <w:pPr>
      <w:outlineLvl w:val="9"/>
    </w:pPr>
    <w:rPr>
      <w:lang w:eastAsia="en-US"/>
    </w:rPr>
  </w:style>
  <w:style w:type="paragraph" w:styleId="TOC1">
    <w:name w:val="toc 1"/>
    <w:basedOn w:val="Normal"/>
    <w:next w:val="Normal"/>
    <w:autoRedefine/>
    <w:uiPriority w:val="39"/>
    <w:unhideWhenUsed/>
    <w:rsid w:val="00C757C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9597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4.jpg"/><Relationship Id="rId26" Type="http://schemas.openxmlformats.org/officeDocument/2006/relationships/hyperlink" Target="https://www.dictionary.com/bowse/prophecy" TargetMode="External"/><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customXml" Target="ink/ink2.xml"/><Relationship Id="rId17" Type="http://schemas.openxmlformats.org/officeDocument/2006/relationships/image" Target="media/image3.jpg"/><Relationship Id="rId25" Type="http://schemas.openxmlformats.org/officeDocument/2006/relationships/image" Target="media/image9.jpeg"/><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customXml" Target="ink/ink1.xm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customXml" Target="ink/ink3.xml"/><Relationship Id="rId22" Type="http://schemas.openxmlformats.org/officeDocument/2006/relationships/image" Target="media/image7.png"/><Relationship Id="rId27" Type="http://schemas.openxmlformats.org/officeDocument/2006/relationships/fontTable" Target="fontTa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28T08:08:01.187"/>
    </inkml:context>
    <inkml:brush xml:id="br0">
      <inkml:brushProperty name="width" value="0.025" units="cm"/>
      <inkml:brushProperty name="height" value="0.025" units="cm"/>
    </inkml:brush>
  </inkml:definitions>
  <inkml:trace contextRef="#ctx0" brushRef="#br0">1 1 24575,'0'3'0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28T08:08:02.456"/>
    </inkml:context>
    <inkml:brush xml:id="br0">
      <inkml:brushProperty name="width" value="0.025" units="cm"/>
      <inkml:brushProperty name="height" value="0.025" units="cm"/>
    </inkml:brush>
  </inkml:definitions>
  <inkml:trace contextRef="#ctx0" brushRef="#br0">1 1 24575,'1'17'0,"1"0"0,1 1 0,1-1 0,0-1 0,8 20 0,7 26 0,-5-15 0,2 0 0,23 46 0,-29-71 0,55 117-1365,-56-122-5461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2-04-28T08:08:42.511"/>
    </inkml:context>
    <inkml:brush xml:id="br0">
      <inkml:brushProperty name="width" value="0.025" units="cm"/>
      <inkml:brushProperty name="height" value="0.025" units="cm"/>
    </inkml:brush>
  </inkml:definitions>
  <inkml:trace contextRef="#ctx0" brushRef="#br0">1815 94 6373 0 0,'0'1'85'0'0,"1"0"0"0"0,-1-1 0 0 0,1 1 1 0 0,-1-1-1 0 0,1 1 0 0 0,-1 0 0 0 0,1-1 1 0 0,0 0-1 0 0,-1 1 0 0 0,1-1 0 0 0,0 1 1 0 0,0-1-1 0 0,-1 0 0 0 0,1 1 0 0 0,0-1 1 0 0,0 0-1 0 0,-1 0 0 0 0,1 1 0 0 0,0-1 1 0 0,0 0-1 0 0,0 0 0 0 0,-1 0 1 0 0,1 0-1 0 0,0 0 0 0 0,0 0 0 0 0,0 0 1 0 0,-1-1-1 0 0,1 1 0 0 0,0 0 0 0 0,0 0 1 0 0,-1-1-1 0 0,1 1 0 0 0,0 0 0 0 0,0-1 1 0 0,-1 1-1 0 0,1-1 0 0 0,0 1 0 0 0,-1-1 1 0 0,1 1-1 0 0,-1-1 0 0 0,1 1 0 0 0,0-1 1 0 0,-1 1-1 0 0,1-1 0 0 0,0-1 0 0 0,1 0 603 0 0,-1 0 0 0 0,1 0 0 0 0,0-1-1 0 0,-1 1 1 0 0,1-1 0 0 0,-1 1-1 0 0,0-1 1 0 0,0 1 0 0 0,0-1-1 0 0,0 0 1 0 0,0 1 0 0 0,0-5-1 0 0,-5 3-207 0 0,0 0 0 0 0,1 1-1 0 0,-2-1 1 0 0,1 1 0 0 0,0 0-1 0 0,0 0 1 0 0,-1 1-1 0 0,0-1 1 0 0,1 1 0 0 0,-10-3-1 0 0,-7-1 86 0 0,0 1-1 0 0,-1 2 1 0 0,1 0-1 0 0,-1 1 0 0 0,0 0 1 0 0,-21 3-1 0 0,38-1-424 0 0,-5 2-2 0 0,0-1 0 0 0,0 2 0 0 0,0-1 0 0 0,1 2 1 0 0,-1-1-1 0 0,-9 6 0 0 0,-15 5 172 0 0,17-7-154 0 0,1 1 1 0 0,0 0-1 0 0,0 1 0 0 0,0 1 1 0 0,1 1-1 0 0,1 0 0 0 0,0 1 1 0 0,1 1-1 0 0,0 0 1 0 0,0 0-1 0 0,2 1 0 0 0,0 1 1 0 0,-12 21-1 0 0,15-24-93 0 0,2 1-1 0 0,-1 0 1 0 0,2 0 0 0 0,0 0-1 0 0,0 1 1 0 0,1 0 0 0 0,1 0-1 0 0,0 0 1 0 0,1 0 0 0 0,0 17-1 0 0,0-13-64 0 0,2-16 3 0 0,-1 0-1 0 0,1 0 1 0 0,0 0 0 0 0,-1 0 0 0 0,1 0-1 0 0,0 0 1 0 0,0 0 0 0 0,0 0-1 0 0,1-1 1 0 0,-1 1 0 0 0,0 0-1 0 0,1 0 1 0 0,-1 0 0 0 0,1 0-1 0 0,-1 0 1 0 0,1-1 0 0 0,0 1-1 0 0,1 2 1 0 0,15 36-1 0 0,-15-34 0 0 0,-1 0 0 0 0,2 0 0 0 0,-1 0 0 0 0,0-1 0 0 0,7 11 0 0 0,13 14-26 0 0,1 0 0 0 0,41 40 0 0 0,-56-63 18 0 0,0 1 1 0 0,1-1-1 0 0,0 0 1 0 0,1-1-1 0 0,-1 0 1 0 0,1 0-1 0 0,0-1 0 0 0,1-1 1 0 0,-1 0-1 0 0,1 0 1 0 0,0-1-1 0 0,0 0 1 0 0,12 1-1 0 0,75 6-1169 0 0,-86-14 1049 0 0,0 0 0 0 0,1-1 1 0 0,-2-1-1 0 0,16-8 0 0 0,-21 10 81 0 0,0 1 0 0 0,0-1 0 0 0,0 0 0 0 0,0 0 0 0 0,0 0 1 0 0,-1-1-1 0 0,0 0 0 0 0,0 0 0 0 0,0-1 0 0 0,-1 1 0 0 0,1-1 0 0 0,-1 0 0 0 0,-1 0 1 0 0,1-1-1 0 0,4-12 0 0 0,-3 0 30 0 0,-4 17 9 0 0,0 0-1 0 0,0-1 1 0 0,0 1 0 0 0,-1-1-1 0 0,1 1 1 0 0,-1-1 0 0 0,0 1-1 0 0,1-1 1 0 0,-1 1-1 0 0,0-1 1 0 0,-1 1 0 0 0,1-1-1 0 0,0 1 1 0 0,-1-1 0 0 0,1 1-1 0 0,-1-1 1 0 0,0 1 0 0 0,-2-4-1 0 0,-1-3 10 0 0,-2 1-1 0 0,1 0 0 0 0,-1 0 0 0 0,0 0 0 0 0,0 1 1 0 0,-1 0-1 0 0,0 0 0 0 0,0 1 0 0 0,-1 0 0 0 0,1 0 1 0 0,-1 1-1 0 0,-14-7 0 0 0,6 0 308 0 0,17 6 82 0 0,29 2 235 0 0,2 2-722 0 0,115-15 249 0 0,-24 5-150 0 0,-89 9-285 0 0,-27 3 178 0 0,1-1 0 0 0,0 1 0 0 0,-1-1 0 0 0,1-1 0 0 0,7-2 0 0 0,-15 2-33 0 0,-8 1 122 0 0,-12 6 108 0 0,16-2-61 0 0,0-1 0 0 0,0 0 0 0 0,0 0 0 0 0,0 0-1 0 0,-1 0 1 0 0,1 0 0 0 0,-8 1 0 0 0,-8 4 11 0 0,13-4-7 0 0,-1 0-1 0 0,1 1 1 0 0,0 0-1 0 0,0 1 1 0 0,0 0-1 0 0,0 0 1 0 0,1 0-1 0 0,-7 8 1 0 0,9-9-15 0 0,1 0 1 0 0,1 0-1 0 0,-1 0 1 0 0,1 1-1 0 0,-1-1 1 0 0,1 1-1 0 0,0-1 1 0 0,1 1-1 0 0,-1 0 1 0 0,1-1-1 0 0,0 1 1 0 0,0 0-1 0 0,1 0 1 0 0,-1 9-1 0 0,2-11-15 0 0,-1-1-1 0 0,1 0 1 0 0,0 0-1 0 0,0 1 1 0 0,0-1-1 0 0,0 0 1 0 0,0 0-1 0 0,1 0 1 0 0,-1 0-1 0 0,1 0 0 0 0,-1 0 1 0 0,1-1-1 0 0,0 1 1 0 0,-1 0-1 0 0,4 1 1 0 0,34 21 53 0 0,-35-22-100 0 0,1-1 0 0 0,-1 0 0 0 0,1 0 1 0 0,0-1-1 0 0,-1 1 0 0 0,1-1 0 0 0,0 0 1 0 0,-1 0-1 0 0,1 0 0 0 0,0-1 1 0 0,0 0-1 0 0,-1 0 0 0 0,1 0 0 0 0,-1 0 1 0 0,1-1-1 0 0,-1 0 0 0 0,0 0 0 0 0,1 0 1 0 0,-1 0-1 0 0,0-1 0 0 0,5-3 0 0 0,8-8-33 0 0,0-1-1 0 0,-1 0 1 0 0,20-24-1 0 0,-6 6-16 0 0,-20 19-124 0 0,-9 12 130 0 0,-1 6 36 0 0,0 15 66 0 0,-9 64 190 0 0,9-78-202 0 0,0 0 0 0 0,0-1 1 0 0,1 1-1 0 0,0-1 0 0 0,0 0 1 0 0,0 1-1 0 0,0-1 0 0 0,0 0 1 0 0,1 1-1 0 0,0-1 1 0 0,0 0-1 0 0,0 0 0 0 0,0 0 1 0 0,1-1-1 0 0,0 1 0 0 0,-1 0 1 0 0,1-1-1 0 0,1 0 0 0 0,-1 0 1 0 0,0 0-1 0 0,1 0 0 0 0,-1 0 1 0 0,1-1-1 0 0,0 1 0 0 0,0-1 1 0 0,0 0-1 0 0,0 0 0 0 0,0-1 1 0 0,1 1-1 0 0,-1-1 0 0 0,0 0 1 0 0,1 0-1 0 0,-1 0 0 0 0,8 0 1 0 0,-5-2-8 0 0,0-1 0 0 0,-1 1-1 0 0,1-1 1 0 0,-1 0 0 0 0,1 0 0 0 0,-1-1 0 0 0,0 0 0 0 0,0 0 0 0 0,0 0 0 0 0,0-1 0 0 0,8-7 0 0 0,-3 2-11 0 0,0 0 0 0 0,-1-1 1 0 0,0 0-1 0 0,16-21 0 0 0,-9 1 9 0 0,-1 0-1 0 0,-1-2 0 0 0,-1 0 0 0 0,13-47 1 0 0,3-9 191 0 0,-26 76-43 0 0,-1 1 0 0 0,-1-1 1 0 0,0 1-1 0 0,0-1 0 0 0,-1 0 0 0 0,-1-21 1 0 0,0 33 90 0 0,-12 32 257 0 0,7-5-467 0 0,-1-1 0 0 0,-2 0 1 0 0,0 0-1 0 0,-2-1 0 0 0,-1 0 0 0 0,-1-1 0 0 0,0 0 1 0 0,-2-1-1 0 0,-31 39 0 0 0,-8-5-36 0 0,44-47 100 0 0,-1 0-830 0 0,9-11 730 0 0,1 1 1 0 0,-1 0 0 0 0,1-1-1 0 0,0 1 1 0 0,-1 0 0 0 0,1-1-1 0 0,0 1 1 0 0,-1 0 0 0 0,1-1-1 0 0,0 1 1 0 0,0-1 0 0 0,-1 1-1 0 0,1 0 1 0 0,0-1-1 0 0,0 1 1 0 0,0-1 0 0 0,-1 1-1 0 0,1-1 1 0 0,0 1 0 0 0,0-1-1 0 0,0 1 1 0 0,0-1 0 0 0,0 1-1 0 0,0-1 1 0 0,0 1 0 0 0,0-1-1 0 0,0 1 1 0 0,0-1 0 0 0,1 1-1 0 0,-1 0 1 0 0,0-2 0 0 0,5-5 70 0 0,0 0 0 0 0,1 0 0 0 0,0 1 0 0 0,0-1 0 0 0,1 1 0 0 0,10-8 1 0 0,-8 9-60 0 0,1-1 0 0 0,0 1 0 0 0,0 1 0 0 0,0 0 0 0 0,0 0 1 0 0,1 1-1 0 0,0 1 0 0 0,-1 0 0 0 0,1 0 0 0 0,0 1 1 0 0,0 0-1 0 0,0 1 0 0 0,17 1 0 0 0,-27-1 1 0 0,1 0 0 0 0,0 1 0 0 0,-1-1 0 0 0,1 0 0 0 0,-1 0 1 0 0,1 1-1 0 0,0-1 0 0 0,-1 1 0 0 0,1 0 0 0 0,-1-1 0 0 0,1 1 0 0 0,-1 0 0 0 0,1 0 0 0 0,-1 0 0 0 0,0 0 0 0 0,0 0 0 0 0,1 0 0 0 0,-1 0 0 0 0,0 1 0 0 0,0-1 0 0 0,0 0 0 0 0,0 1 1 0 0,0-1-1 0 0,0 0 0 0 0,-1 1 0 0 0,1-1 0 0 0,0 1 0 0 0,-1-1 0 0 0,1 1 0 0 0,0 2 0 0 0,0 5 39 0 0,1 0 1 0 0,-1-1-1 0 0,-1 1 1 0 0,0 13-1 0 0,0-14-74 0 0,-1-4 24 0 0,0 1 0 0 0,-1-1 0 0 0,0 0 1 0 0,0 1-1 0 0,0-1 0 0 0,-1 0 0 0 0,1 0 0 0 0,-1 0 0 0 0,0 0 0 0 0,0-1 1 0 0,0 1-1 0 0,-1-1 0 0 0,1 0 0 0 0,-1 0 0 0 0,0 0 0 0 0,-7 4 1 0 0,6-5 8 0 0,0-1 1 0 0,0 1 0 0 0,0-1-1 0 0,0 0 1 0 0,0-1-1 0 0,0 1 1 0 0,0-1 0 0 0,0 0-1 0 0,-8-1 1 0 0,-2 0-9 0 0,-32-19 102 0 0,32 12 76 0 0,29 7-59 0 0,32 9-25 0 0,-27-2-53 0 0,0-1 1 0 0,0-1-1 0 0,1-1 0 0 0,-1-1 0 0 0,38-1 1 0 0,-52-1-51 0 0,0-2 1 0 0,0 1-1 0 0,0 0 1 0 0,0-1 0 0 0,-1 0-1 0 0,1 0 1 0 0,-1-1-1 0 0,1 1 1 0 0,-1-1 0 0 0,6-4-1 0 0,-1-1-17 0 0,1 1 0 0 0,-1-1-1 0 0,13-15 1 0 0,6-16-48 0 0,-2-2 1 0 0,-1 0 0 0 0,-2-2-1 0 0,-2-1 1 0 0,15-47-1 0 0,-33 83 76 0 0,0-1-1 0 0,-1 1 1 0 0,0-1-1 0 0,0 0 1 0 0,0-9 0 0 0,-2 14 35 0 0,0 6 39 0 0,-4 10-68 0 0,0-4-20 0 0,0-1 0 0 0,0 1 1 0 0,1 0-1 0 0,0 0 0 0 0,1 0 1 0 0,-3 14-1 0 0,-4 9 48 0 0,-31 121-23 0 0,29-105 17 0 0,-1 0-1 0 0,-27 65 1 0 0,20-77-58 0 0,18-33 41 0 0,0 0 1 0 0,0-1-1 0 0,0 1 1 0 0,0-1 0 0 0,0 1-1 0 0,0-1 1 0 0,0 1-1 0 0,-1-1 1 0 0,1 0-1 0 0,-1 0 1 0 0,1 1 0 0 0,-1-1-1 0 0,1 0 1 0 0,-1 0-1 0 0,0-1 1 0 0,1 1-1 0 0,-5 1 1 0 0,8-44-5 0 0,25 9-168 0 0,-20 23 152 0 0,2-1 0 0 0,0 1 1 0 0,0 0-1 0 0,0 1 0 0 0,22-15 0 0 0,-21 17-13 0 0,0 1-1 0 0,1 0 1 0 0,0 0 0 0 0,0 1-1 0 0,0 1 1 0 0,0 0-1 0 0,1 1 1 0 0,0 0 0 0 0,0 0-1 0 0,0 1 1 0 0,20 0-1 0 0,-31 2 39 0 0,0 0-1 0 0,0 1 0 0 0,0-1 0 0 0,0 1 0 0 0,0-1 0 0 0,1 1 0 0 0,-1-1 0 0 0,0 1 0 0 0,0 0 1 0 0,0 0-1 0 0,0-1 0 0 0,-1 1 0 0 0,1 0 0 0 0,0 0 0 0 0,0 0 0 0 0,0 0 0 0 0,-1 0 0 0 0,1 0 0 0 0,0 0 1 0 0,-1 0-1 0 0,1 0 0 0 0,-1 0 0 0 0,1 0 0 0 0,-1 0 0 0 0,0 1 0 0 0,1-1 0 0 0,-1 2 0 0 0,1-1 4 0 0,-1-1 0 0 0,0 1 0 0 0,1 0 0 0 0,-1-1 0 0 0,0 1-1 0 0,0-1 1 0 0,0 1 0 0 0,0-1 0 0 0,0 1 0 0 0,0-1 0 0 0,-1 1-1 0 0,1 0 1 0 0,0-1 0 0 0,-1 1 0 0 0,1-1 0 0 0,-1 0 0 0 0,0 1-1 0 0,1-1 1 0 0,-1 1 0 0 0,0-1 0 0 0,-1 2 0 0 0,-20 14-28 0 0,19-13 24 0 0,-1-1 0 0 0,0 0 0 0 0,1 1-1 0 0,-1-2 1 0 0,-1 1 0 0 0,1 0 0 0 0,0-1 0 0 0,-1 0 0 0 0,1 0 0 0 0,-1 0 0 0 0,0-1 0 0 0,1 1 0 0 0,-1-1 0 0 0,0 0 0 0 0,0-1 0 0 0,0 1 0 0 0,-8-1 0 0 0,8 0-11 0 0,0-1 0 0 0,0 0 0 0 0,1 0 0 0 0,-1 0 0 0 0,0 0 0 0 0,1-1 0 0 0,-1 0 0 0 0,-6-3 0 0 0,7 2 33 0 0,0 1-1 0 0,0 1 1 0 0,0-1-1 0 0,0 1 1 0 0,-1-1-1 0 0,1 1 1 0 0,0 0-1 0 0,-7 0 1 0 0,26 10 269 0 0,12 13-273 0 0,1-2 0 0 0,60 34 0 0 0,-16-11-56 0 0,-65-40 39 0 0,0 0 1 0 0,-1 0 0 0 0,1 0 0 0 0,1-1 0 0 0,-1 0 0 0 0,0-1-1 0 0,0 0 1 0 0,1 0 0 0 0,-1 0 0 0 0,0-1 0 0 0,14-1 0 0 0,-10 1-64 0 0,-1-4 49 0 0,0 0 0 0 0,0 0 0 0 0,0-1 0 0 0,0 0 0 0 0,-1 0 0 0 0,14-11 0 0 0,-10 7-16 0 0,1-1 0 0 0,-1-1 0 0 0,0 0 0 0 0,-1 0 0 0 0,-1-1 0 0 0,0-1 0 0 0,0 0-1 0 0,-1-1 1 0 0,-1 1 0 0 0,0-2 0 0 0,11-25 0 0 0,-19 39 21 0 0,-1 0 0 0 0,1 0-1 0 0,-1 0 1 0 0,1 0 0 0 0,-1 1-1 0 0,0-1 1 0 0,0 0-1 0 0,1 0 1 0 0,-1 0 0 0 0,0 0-1 0 0,0 0 1 0 0,0 0 0 0 0,0 0-1 0 0,0 0 1 0 0,0 0 0 0 0,0 0-1 0 0,0 0 1 0 0,0 0 0 0 0,-1 0-1 0 0,1 0 1 0 0,0 0 0 0 0,-1 0-1 0 0,1 0 1 0 0,0 0 0 0 0,-1 0-1 0 0,1 1 1 0 0,-1-1 0 0 0,0 0-1 0 0,1 0 1 0 0,-1 0 0 0 0,1 1-1 0 0,-1-1 1 0 0,0 0 0 0 0,0 1-1 0 0,0-1 1 0 0,1 1 0 0 0,-2-1-1 0 0,-3-1 28 0 0,0 1 0 0 0,0 0 1 0 0,0 1-1 0 0,0-1 0 0 0,0 1 0 0 0,-8 0 0 0 0,2 0-18 0 0,9 0-3 0 0,-1 1 0 0 0,1-1 0 0 0,-1 0 0 0 0,1 0-1 0 0,-1 1 1 0 0,1 0 0 0 0,-1-1 0 0 0,1 1 0 0 0,0 0 0 0 0,-1 0 0 0 0,1 0-1 0 0,0 1 1 0 0,0-1 0 0 0,0 0 0 0 0,0 1 0 0 0,0 0 0 0 0,0-1-1 0 0,-3 4 1 0 0,2 0 19 0 0,0-1-1 0 0,0 0 1 0 0,1 1-1 0 0,-1 0 1 0 0,1 0-1 0 0,0 0 1 0 0,1 0 0 0 0,-3 8-1 0 0,0 9 24 0 0,1 0-1 0 0,1 0 0 0 0,2 30 1 0 0,0-43-86 0 0,0-4 57 0 0,1 0 0 0 0,0 0 0 0 0,0 0-1 0 0,1 0 1 0 0,0 0 0 0 0,3 7 0 0 0,-3-7-5 0 0,0 0 1 0 0,0 0-1 0 0,0 0 1 0 0,-1 0 0 0 0,0 0-1 0 0,1 9 1 0 0,-2-13-11 0 0,0 0 0 0 0,0 1 0 0 0,0-1 1 0 0,0 1-1 0 0,1-1 0 0 0,-1 0 1 0 0,0 1-1 0 0,1-1 0 0 0,-1 0 0 0 0,1 0 1 0 0,-1 1-1 0 0,1-1 0 0 0,-1 0 0 0 0,1 0 1 0 0,0 0-1 0 0,0 1 0 0 0,-1-1 1 0 0,1 0-1 0 0,0 0 0 0 0,0 0 0 0 0,0 0 1 0 0,0-1-1 0 0,1 1 0 0 0,-1 0 0 0 0,0 0 1 0 0,0-1-1 0 0,0 1 0 0 0,1 0 1 0 0,-1-1-1 0 0,2 1 0 0 0,47 3-152 0 0,-35-5 52 0 0,-8-1 62 0 0,0-1-1 0 0,0-1 0 0 0,0 1 1 0 0,0-1-1 0 0,0-1 0 0 0,-1 1 1 0 0,0-1-1 0 0,0 0 0 0 0,7-9 1 0 0,0-1 11 0 0,0 0 0 0 0,-2-2 1 0 0,0 1-1 0 0,-1-1 0 0 0,0-1 1 0 0,8-24-1 0 0,12-18-22 0 0,-21 32-21 0 0,-7 18 51 0 0,-5 13 35 0 0,-19 51 103 0 0,2 0-1 0 0,-22 99 1 0 0,13-45-200 0 0,11-42 146 0 0,5-15-75 0 0,-28 69 1 0 0,34-104-2 0 0,-1 0 1 0 0,0 0 0 0 0,-1-1-1 0 0,-1 0 1 0 0,-1-1-1 0 0,0 0 1 0 0,0-1 0 0 0,-17 15-1 0 0,21-22-19 0 0,-1 0 0 0 0,0 0 0 0 0,0 0 0 0 0,0-1 0 0 0,-1 0-1 0 0,0-1 1 0 0,0 0 0 0 0,0 0 0 0 0,-15 3 0 0 0,18-5 2 0 0,-1-1 0 0 0,1-1 0 0 0,0 1 1 0 0,-1-1-1 0 0,1 0 0 0 0,0 0 0 0 0,-1-1 0 0 0,1 0 0 0 0,0 0 1 0 0,-1 0-1 0 0,1-1 0 0 0,0 0 0 0 0,0 0 0 0 0,0-1 0 0 0,-7-4 1 0 0,-1-1-31 0 0,1-1 0 0 0,0-1 0 0 0,0 0 0 0 0,1-1 0 0 0,0 0 0 0 0,1 0 0 0 0,0-2 0 0 0,1 1 0 0 0,-14-24 0 0 0,11 13 115 0 0,2 0 0 0 0,0 0 0 0 0,2-1 1 0 0,0-1-1 0 0,-6-31 0 0 0,14 49-16 0 0,-1 0 1 0 0,1 0-1 0 0,1 0 1 0 0,-1 0-1 0 0,1 0 1 0 0,0 0-1 0 0,1 0 1 0 0,0 0-1 0 0,0 0 1 0 0,0 0-1 0 0,1 1 1 0 0,0-1-1 0 0,0 0 1 0 0,1 1-1 0 0,0-1 1 0 0,0 1-1 0 0,8-12 1 0 0,-3 8-43 0 0,1-1-1 0 0,1 1 1 0 0,0 1 0 0 0,0-1-1 0 0,1 2 1 0 0,0-1 0 0 0,0 2 0 0 0,18-10-1 0 0,43-20 131 0 0,-52 29-104 0 0,-1-1 0 0 0,-1-1 1 0 0,1 0-1 0 0,-2-1 0 0 0,1-1 1 0 0,-2-1-1 0 0,0-1 1 0 0,0 0-1 0 0,-1-1 0 0 0,12-17 1 0 0,-17 17-51 0 0,-1-1 1 0 0,0 0 0 0 0,-1 0 0 0 0,-1-1 0 0 0,-1 0 0 0 0,-1 0 0 0 0,0-1-1 0 0,-1 1 1 0 0,0-1 0 0 0,-2 0 0 0 0,0 0 0 0 0,-2-28 0 0 0,0 41 16 0 0,-1 0 0 0 0,0 0 1 0 0,0 0-1 0 0,0 0 0 0 0,0 1 1 0 0,-1-1-1 0 0,0 1 0 0 0,0-1 1 0 0,0 1-1 0 0,-1-1 1 0 0,1 1-1 0 0,-1 0 0 0 0,0 0 1 0 0,0 0-1 0 0,-1 1 0 0 0,1-1 1 0 0,-1 1-1 0 0,1 0 0 0 0,-1 0 1 0 0,-5-3-1 0 0,2 1 13 0 0,0 1 0 0 0,0 0-1 0 0,0 1 1 0 0,-1-1 0 0 0,1 1-1 0 0,-1 1 1 0 0,0-1 0 0 0,0 1 0 0 0,0 1-1 0 0,0-1 1 0 0,-10 1 0 0 0,12 2 9 0 0,0 0-1 0 0,0 0 1 0 0,0 1 0 0 0,1 0 0 0 0,-1 0 0 0 0,0 0 0 0 0,1 1 0 0 0,0 0 0 0 0,-1 0 0 0 0,-8 7 0 0 0,-49 42 177 0 0,60-49-194 0 0,-11 10-1 0 0,0 1 0 0 0,2 0 0 0 0,0 1 0 0 0,0 1 0 0 0,2 0 0 0 0,0 0 0 0 0,-13 30 0 0 0,2 6 0 0 0,-18 69 0 0 0,27-78 0 0 0,-1-2 0 0 0,-2 0 0 0 0,-32 62 0 0 0,43-96 0 0 0,0 0 0 0 0,-1-1 0 0 0,0 1 0 0 0,0-1 0 0 0,0 0 0 0 0,-1 0 0 0 0,0-1 0 0 0,0 0 0 0 0,0 0 0 0 0,-1 0 0 0 0,0-1 0 0 0,0 0 0 0 0,0 0 0 0 0,0-1 0 0 0,-14 5 0 0 0,9-5 0 0 0,1-1 0 0 0,-1 0 0 0 0,1-1 0 0 0,-1 0 0 0 0,1-1 0 0 0,-1 0 0 0 0,1-1 0 0 0,-1-1 0 0 0,1 0 0 0 0,-15-4 0 0 0,-24-9 0 0 0,2-3 0 0 0,0-1 0 0 0,-88-51 0 0 0,133 69 0 0 0,1-1 0 0 0,-1 0 0 0 0,0 0 0 0 0,1 0 0 0 0,-1 0 0 0 0,1-1 0 0 0,0 1 0 0 0,-1-1 0 0 0,1 1 0 0 0,0-1 0 0 0,1 0 0 0 0,-4-4 0 0 0,5 5 0 0 0,-1 1 0 0 0,1-1 0 0 0,-1 1 0 0 0,1-1 0 0 0,0 1 0 0 0,-1-1 0 0 0,1 0 0 0 0,0 1 0 0 0,0-1 0 0 0,0 1 0 0 0,0-1 0 0 0,0 0 0 0 0,0 1 0 0 0,1-1 0 0 0,-1 1 0 0 0,1-1 0 0 0,-1 1 0 0 0,1-1 0 0 0,-1 1 0 0 0,1-1 0 0 0,0 1 0 0 0,0 0 0 0 0,-1-1 0 0 0,1 1 0 0 0,0 0 0 0 0,2-2 0 0 0,36-46 0 0 0,-30 36 0 0 0,0 0 0 0 0,1 1 0 0 0,12-11 0 0 0,20-11 0 0 0,1 3 0 0 0,2 1 0 0 0,80-40 0 0 0,-18 11 0 0 0,-85 47 0 0 0,-1-1 0 0 0,-1-2 0 0 0,20-17 0 0 0,-35 28 0 0 0,0-1 0 0 0,-1 1 0 0 0,1-1 0 0 0,-1 0 0 0 0,0 0 0 0 0,0 0 0 0 0,-1-1 0 0 0,0 0 0 0 0,0 1 0 0 0,0-1 0 0 0,0 0 0 0 0,-1 0 0 0 0,0-1 0 0 0,-1 1 0 0 0,1 0 0 0 0,0-13 0 0 0,-3 17 0 0 0,0-1 0 0 0,0 1 0 0 0,0 0 0 0 0,0 0 0 0 0,0 0 0 0 0,0-1 0 0 0,-1 1 0 0 0,1 0 0 0 0,-1 1 0 0 0,0-1 0 0 0,0 0 0 0 0,1 0 0 0 0,-1 1 0 0 0,0-1 0 0 0,0 1 0 0 0,-1 0 0 0 0,-3-3 0 0 0,-42-18 0 0 0,41 20 0 0 0,1 0 0 0 0,-1 0 0 0 0,0 0 0 0 0,0 1 0 0 0,0 0 0 0 0,0 1 0 0 0,1-1 0 0 0,-1 1 0 0 0,0 1 0 0 0,0-1 0 0 0,0 1 0 0 0,0 1 0 0 0,0-1 0 0 0,0 1 0 0 0,1 0 0 0 0,-1 1 0 0 0,1-1 0 0 0,0 1 0 0 0,-1 0 0 0 0,1 1 0 0 0,1 0 0 0 0,-1 0 0 0 0,0 0 0 0 0,1 1 0 0 0,0-1 0 0 0,-7 9 0 0 0,-18 21 0 0 0,-28 40 0 0 0,6-8 0 0 0,41-51 0 0 0,0 0 0 0 0,1 1 0 0 0,1 0 0 0 0,0 0 0 0 0,1 1 0 0 0,-7 22 0 0 0,-22 106 0 0 0,21-73 0 0 0,13-60 0 0 0,0 0 0 0 0,0 0 0 0 0,-1 0 0 0 0,-1-1 0 0 0,0 0 0 0 0,-1 0 0 0 0,-9 14 0 0 0,12-21 0 0 0,0 0 0 0 0,-1-1 0 0 0,1 1 0 0 0,-1 0 0 0 0,0-1 0 0 0,0 0 0 0 0,0 0 0 0 0,-1 0 0 0 0,1-1 0 0 0,-1 0 0 0 0,1 1 0 0 0,-1-1 0 0 0,0-1 0 0 0,0 1 0 0 0,0-1 0 0 0,0 0 0 0 0,0 0 0 0 0,0 0 0 0 0,0-1 0 0 0,-7 0 0 0 0,-1-1 0 0 0,-1-1 0 0 0,1 0 0 0 0,0-1 0 0 0,0-1 0 0 0,0 0 0 0 0,1-1 0 0 0,-1 0 0 0 0,1-1 0 0 0,-14-8 0 0 0,3 0 0 0 0,0-1 0 0 0,1-1 0 0 0,-32-30 0 0 0,51 43 0 0 0,0 0 0 0 0,0 0 0 0 0,0-1 0 0 0,0 1 0 0 0,0-1 0 0 0,1 0 0 0 0,0 0 0 0 0,-1 0 0 0 0,1 0 0 0 0,1 0 0 0 0,-1 0 0 0 0,1-1 0 0 0,-1 1 0 0 0,1 0 0 0 0,1-1 0 0 0,-1 1 0 0 0,1-1 0 0 0,-1 1 0 0 0,2-7 0 0 0,0 4 0 0 0,0 0 0 0 0,1 0 0 0 0,0 1 0 0 0,0-1 0 0 0,1 1 0 0 0,0-1 0 0 0,0 1 0 0 0,1 0 0 0 0,-1 0 0 0 0,1 0 0 0 0,7-8 0 0 0,3 0 0 0 0,0 0 0 0 0,1 0 0 0 0,0 2 0 0 0,1 0 0 0 0,0 0 0 0 0,1 2 0 0 0,0 0 0 0 0,22-9 0 0 0,146-40-316 0 0,-143 48 208 0 0,1-2 0 0 0,-1-1 0 0 0,-1-2 0 0 0,-1-2 0 0 0,42-25 0 0 0,-80 41 112 0 0,0 1 39 0 0,1 0 1 0 0,0-1 0 0 0,-1 1-1 0 0,1-1 1 0 0,-1 1 0 0 0,0-1-1 0 0,1 0 1 0 0,-1 0 0 0 0,0 0-1 0 0,0-1 1 0 0,0 1-1 0 0,-1 0 1 0 0,1-1 0 0 0,0 1-1 0 0,-1-1 1 0 0,0 1 0 0 0,0-1-1 0 0,1 0 1 0 0,-1 0 0 0 0,-1 1-1 0 0,2-5 1 0 0,-6 5-44 0 0,0-1 0 0 0,0 0 0 0 0,-1 1 0 0 0,1 0 0 0 0,-1 0 0 0 0,1 0 0 0 0,-1 1 0 0 0,-5-2 0 0 0,-32-6 0 0 0,0 2 0 0 0,0 2 0 0 0,0 2 0 0 0,-72 4 0 0 0,48 0 0 0 0,-482 38 0 0 0,359-19 0 0 0,-69 3 22 0 0,-273 30 12 0 0,7 33-348 0 0,448-66-4198 0 0,1 4-7632 0 0,72-24 11464 0 0,-17 8-3296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go:gDocsCustomXmlDataStorage xmlns:go="http://customooxmlschemas.google.com/" xmlns:r="http://schemas.openxmlformats.org/officeDocument/2006/relationships">
  <go:docsCustomData xmlns:go="http://customooxmlschemas.google.com/" roundtripDataSignature="AMtx7mhPjA2NaCC6IfkuFUhNwA7yDLcqQA==">AMUW2mVIxiIxkoBIPCn0M8bfjdNqeFdzoC4RNU2JV+/c/mjGLOWkf4Fq7NPnks8JlWknnhULrb0uMLs2vDk+YiSsVvIQXJ3JmEXaQ6exNjYOo8bdEL7aHfo8f5z3Iy+ZxO/rXKK9wtzc</go:docsCustomData>
</go:gDocsCustomXmlDataStorage>
</file>

<file path=customXml/itemProps1.xml><?xml version="1.0" encoding="utf-8"?>
<ds:datastoreItem xmlns:ds="http://schemas.openxmlformats.org/officeDocument/2006/customXml" ds:itemID="{ABF1E15F-4A08-4855-8AEB-B3B88F32AEB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27</Pages>
  <Words>7940</Words>
  <Characters>45262</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Gabriella Smith</dc:creator>
  <cp:lastModifiedBy>Gabriella Smith</cp:lastModifiedBy>
  <cp:revision>33</cp:revision>
  <dcterms:created xsi:type="dcterms:W3CDTF">2022-04-24T17:40:00Z</dcterms:created>
  <dcterms:modified xsi:type="dcterms:W3CDTF">2022-04-28T08:19:00Z</dcterms:modified>
</cp:coreProperties>
</file>